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5D263DCC" w:rsidR="00184416" w:rsidRPr="00C00D60" w:rsidRDefault="00C00D60" w:rsidP="00C00D60">
      <w:pPr>
        <w:jc w:val="center"/>
        <w:rPr>
          <w:rFonts w:ascii="Arial" w:eastAsia="Arial Unicode MS" w:hAnsi="Arial" w:cs="Arial"/>
          <w:b/>
          <w:sz w:val="40"/>
          <w:szCs w:val="52"/>
        </w:rPr>
      </w:pPr>
      <w:r w:rsidRPr="00C00D60">
        <w:rPr>
          <w:rFonts w:ascii="Arial" w:eastAsia="Arial Unicode MS" w:hAnsi="Arial" w:cs="Arial"/>
          <w:b/>
          <w:sz w:val="40"/>
          <w:szCs w:val="52"/>
        </w:rPr>
        <w:t xml:space="preserve">RM6145 </w:t>
      </w:r>
      <w:r>
        <w:rPr>
          <w:rFonts w:ascii="Arial" w:eastAsia="Arial Unicode MS" w:hAnsi="Arial" w:cs="Arial"/>
          <w:b/>
          <w:sz w:val="40"/>
          <w:szCs w:val="52"/>
        </w:rPr>
        <w:t xml:space="preserve">- </w:t>
      </w:r>
      <w:r w:rsidRPr="00C00D60">
        <w:rPr>
          <w:rFonts w:ascii="Arial" w:eastAsia="Arial Unicode MS" w:hAnsi="Arial" w:cs="Arial"/>
          <w:b/>
          <w:sz w:val="40"/>
          <w:szCs w:val="52"/>
        </w:rPr>
        <w:t xml:space="preserve">Learning </w:t>
      </w:r>
      <w:r>
        <w:rPr>
          <w:rFonts w:ascii="Arial" w:eastAsia="Arial Unicode MS" w:hAnsi="Arial" w:cs="Arial"/>
          <w:b/>
          <w:sz w:val="40"/>
          <w:szCs w:val="52"/>
        </w:rPr>
        <w:t>a</w:t>
      </w:r>
      <w:r w:rsidRPr="00C00D60">
        <w:rPr>
          <w:rFonts w:ascii="Arial" w:eastAsia="Arial Unicode MS" w:hAnsi="Arial" w:cs="Arial"/>
          <w:b/>
          <w:sz w:val="40"/>
          <w:szCs w:val="52"/>
        </w:rPr>
        <w:t>nd Development</w:t>
      </w:r>
      <w:r>
        <w:rPr>
          <w:rFonts w:ascii="Arial" w:eastAsia="Arial Unicode MS" w:hAnsi="Arial" w:cs="Arial"/>
          <w:b/>
          <w:sz w:val="40"/>
          <w:szCs w:val="52"/>
        </w:rPr>
        <w:t xml:space="preserve"> Framework</w:t>
      </w:r>
    </w:p>
    <w:p w14:paraId="3424E779" w14:textId="77777777" w:rsidR="000A7F00" w:rsidRDefault="000A7F00" w:rsidP="000A7F00">
      <w:pPr>
        <w:spacing w:after="200" w:line="276" w:lineRule="auto"/>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593C1EEC" w:rsidR="00C86577" w:rsidRPr="00D63C7B" w:rsidRDefault="00D63C7B" w:rsidP="00C86577">
          <w:pPr>
            <w:pStyle w:val="TOCHeading"/>
            <w:spacing w:after="480"/>
            <w:rPr>
              <w:rFonts w:ascii="Arial" w:hAnsi="Arial" w:cs="Arial"/>
              <w:b/>
              <w:color w:val="auto"/>
              <w:sz w:val="24"/>
              <w:szCs w:val="24"/>
            </w:rPr>
          </w:pPr>
          <w:r w:rsidRPr="00D63C7B">
            <w:rPr>
              <w:rFonts w:ascii="Arial" w:hAnsi="Arial" w:cs="Arial"/>
              <w:b/>
              <w:color w:val="auto"/>
              <w:sz w:val="24"/>
              <w:szCs w:val="24"/>
            </w:rPr>
            <w:t>CONTENTS</w:t>
          </w:r>
        </w:p>
        <w:p w14:paraId="646C1932" w14:textId="065A310D" w:rsidR="00D63C7B" w:rsidRPr="00D63C7B" w:rsidRDefault="00C86577">
          <w:pPr>
            <w:pStyle w:val="TOC1"/>
            <w:tabs>
              <w:tab w:val="right" w:leader="dot" w:pos="9016"/>
            </w:tabs>
            <w:rPr>
              <w:rFonts w:ascii="Arial" w:eastAsiaTheme="minorEastAsia" w:hAnsi="Arial" w:cs="Arial"/>
              <w:noProof/>
              <w:sz w:val="24"/>
              <w:szCs w:val="24"/>
              <w:lang w:eastAsia="en-GB"/>
            </w:rPr>
          </w:pPr>
          <w:r w:rsidRPr="00D63C7B">
            <w:rPr>
              <w:rFonts w:ascii="Arial" w:hAnsi="Arial" w:cs="Arial"/>
              <w:sz w:val="24"/>
              <w:szCs w:val="24"/>
            </w:rPr>
            <w:fldChar w:fldCharType="begin"/>
          </w:r>
          <w:r w:rsidRPr="00D63C7B">
            <w:rPr>
              <w:rFonts w:ascii="Arial" w:hAnsi="Arial" w:cs="Arial"/>
              <w:sz w:val="24"/>
              <w:szCs w:val="24"/>
            </w:rPr>
            <w:instrText xml:space="preserve"> TOC \o "1-3" \h \z \u </w:instrText>
          </w:r>
          <w:r w:rsidRPr="00D63C7B">
            <w:rPr>
              <w:rFonts w:ascii="Arial" w:hAnsi="Arial" w:cs="Arial"/>
              <w:sz w:val="24"/>
              <w:szCs w:val="24"/>
            </w:rPr>
            <w:fldChar w:fldCharType="separate"/>
          </w:r>
          <w:hyperlink w:anchor="_Toc27572508" w:history="1">
            <w:r w:rsidR="00D63C7B" w:rsidRPr="00D63C7B">
              <w:rPr>
                <w:rStyle w:val="Hyperlink"/>
                <w:rFonts w:ascii="Arial" w:eastAsia="Arial Unicode MS" w:hAnsi="Arial" w:cs="Arial"/>
                <w:noProof/>
                <w:sz w:val="24"/>
                <w:szCs w:val="24"/>
              </w:rPr>
              <w:t>WELCOME</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_Toc27572508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2</w:t>
            </w:r>
            <w:r w:rsidR="00D63C7B" w:rsidRPr="00D63C7B">
              <w:rPr>
                <w:rFonts w:ascii="Arial" w:hAnsi="Arial" w:cs="Arial"/>
                <w:noProof/>
                <w:webHidden/>
                <w:sz w:val="24"/>
                <w:szCs w:val="24"/>
              </w:rPr>
              <w:fldChar w:fldCharType="end"/>
            </w:r>
          </w:hyperlink>
        </w:p>
        <w:p w14:paraId="220F84C2" w14:textId="727BD968"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09"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1.</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WHAT YOU NEED TO KNOW</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_Toc27572509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4</w:t>
            </w:r>
            <w:r w:rsidR="00D63C7B" w:rsidRPr="00D63C7B">
              <w:rPr>
                <w:rFonts w:ascii="Arial" w:hAnsi="Arial" w:cs="Arial"/>
                <w:noProof/>
                <w:webHidden/>
                <w:sz w:val="24"/>
                <w:szCs w:val="24"/>
              </w:rPr>
              <w:fldChar w:fldCharType="end"/>
            </w:r>
          </w:hyperlink>
        </w:p>
        <w:p w14:paraId="4864C80A" w14:textId="4E6D26BE"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0"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2.</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THE OPPORTUNITY</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_Toc27572510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5</w:t>
            </w:r>
            <w:r w:rsidR="00D63C7B" w:rsidRPr="00D63C7B">
              <w:rPr>
                <w:rFonts w:ascii="Arial" w:hAnsi="Arial" w:cs="Arial"/>
                <w:noProof/>
                <w:webHidden/>
                <w:sz w:val="24"/>
                <w:szCs w:val="24"/>
              </w:rPr>
              <w:fldChar w:fldCharType="end"/>
            </w:r>
          </w:hyperlink>
        </w:p>
        <w:p w14:paraId="5D5AFEFF" w14:textId="169F9956"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1"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3.</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WHAT A FRAMEWORK IS</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_Toc27572511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6</w:t>
            </w:r>
            <w:r w:rsidR="00D63C7B" w:rsidRPr="00D63C7B">
              <w:rPr>
                <w:rFonts w:ascii="Arial" w:hAnsi="Arial" w:cs="Arial"/>
                <w:noProof/>
                <w:webHidden/>
                <w:sz w:val="24"/>
                <w:szCs w:val="24"/>
              </w:rPr>
              <w:fldChar w:fldCharType="end"/>
            </w:r>
          </w:hyperlink>
        </w:p>
        <w:p w14:paraId="06F574E7" w14:textId="427106F4"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4"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4.</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WHO CAN BID</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_Toc27572514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9</w:t>
            </w:r>
            <w:r w:rsidR="00D63C7B" w:rsidRPr="00D63C7B">
              <w:rPr>
                <w:rFonts w:ascii="Arial" w:hAnsi="Arial" w:cs="Arial"/>
                <w:noProof/>
                <w:webHidden/>
                <w:sz w:val="24"/>
                <w:szCs w:val="24"/>
              </w:rPr>
              <w:fldChar w:fldCharType="end"/>
            </w:r>
          </w:hyperlink>
        </w:p>
        <w:p w14:paraId="1192637D" w14:textId="681907EA"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5"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5.</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TIMELINES FOR THE COMPETITION</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_Toc27572515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9</w:t>
            </w:r>
            <w:r w:rsidR="00D63C7B" w:rsidRPr="00D63C7B">
              <w:rPr>
                <w:rFonts w:ascii="Arial" w:hAnsi="Arial" w:cs="Arial"/>
                <w:noProof/>
                <w:webHidden/>
                <w:sz w:val="24"/>
                <w:szCs w:val="24"/>
              </w:rPr>
              <w:fldChar w:fldCharType="end"/>
            </w:r>
          </w:hyperlink>
        </w:p>
        <w:p w14:paraId="37FF7446" w14:textId="1A78FCCD"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6"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6.</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WHEN AND HOW TO ASK QUESTIONS</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_Toc27572516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10</w:t>
            </w:r>
            <w:r w:rsidR="00D63C7B" w:rsidRPr="00D63C7B">
              <w:rPr>
                <w:rFonts w:ascii="Arial" w:hAnsi="Arial" w:cs="Arial"/>
                <w:noProof/>
                <w:webHidden/>
                <w:sz w:val="24"/>
                <w:szCs w:val="24"/>
              </w:rPr>
              <w:fldChar w:fldCharType="end"/>
            </w:r>
          </w:hyperlink>
        </w:p>
        <w:p w14:paraId="5E1C6E4E" w14:textId="2884AB16"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7"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7.</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MANAGEMENT INFORMATION AND MANAGEMENT CHARGE</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_Toc27572517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10</w:t>
            </w:r>
            <w:r w:rsidR="00D63C7B" w:rsidRPr="00D63C7B">
              <w:rPr>
                <w:rFonts w:ascii="Arial" w:hAnsi="Arial" w:cs="Arial"/>
                <w:noProof/>
                <w:webHidden/>
                <w:sz w:val="24"/>
                <w:szCs w:val="24"/>
              </w:rPr>
              <w:fldChar w:fldCharType="end"/>
            </w:r>
          </w:hyperlink>
        </w:p>
        <w:p w14:paraId="03C08E1E" w14:textId="382372FD"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8"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8.</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TRANSFER OF UNDERTAKINGS (PROTECTION OF EMPLOYMENT) REGULATIONS 2006 (“TUPE”)</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_Toc27572518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10</w:t>
            </w:r>
            <w:r w:rsidR="00D63C7B" w:rsidRPr="00D63C7B">
              <w:rPr>
                <w:rFonts w:ascii="Arial" w:hAnsi="Arial" w:cs="Arial"/>
                <w:noProof/>
                <w:webHidden/>
                <w:sz w:val="24"/>
                <w:szCs w:val="24"/>
              </w:rPr>
              <w:fldChar w:fldCharType="end"/>
            </w:r>
          </w:hyperlink>
        </w:p>
        <w:p w14:paraId="0D18B7F8" w14:textId="0ECEC0F0" w:rsidR="00D63C7B" w:rsidRPr="00D63C7B" w:rsidRDefault="00560E7D">
          <w:pPr>
            <w:pStyle w:val="TOC2"/>
            <w:tabs>
              <w:tab w:val="left" w:pos="660"/>
              <w:tab w:val="right" w:leader="dot" w:pos="9016"/>
            </w:tabs>
            <w:rPr>
              <w:rFonts w:ascii="Arial" w:eastAsiaTheme="minorEastAsia" w:hAnsi="Arial" w:cs="Arial"/>
              <w:noProof/>
              <w:sz w:val="24"/>
              <w:szCs w:val="24"/>
              <w:lang w:eastAsia="en-GB"/>
            </w:rPr>
          </w:pPr>
          <w:hyperlink w:anchor="_Toc27572519"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9.</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COMPETITION RULES</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_Toc27572519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12</w:t>
            </w:r>
            <w:r w:rsidR="00D63C7B" w:rsidRPr="00D63C7B">
              <w:rPr>
                <w:rFonts w:ascii="Arial" w:hAnsi="Arial" w:cs="Arial"/>
                <w:noProof/>
                <w:webHidden/>
                <w:sz w:val="24"/>
                <w:szCs w:val="24"/>
              </w:rPr>
              <w:fldChar w:fldCharType="end"/>
            </w:r>
          </w:hyperlink>
        </w:p>
        <w:p w14:paraId="085658DF" w14:textId="36A7A811" w:rsidR="00D63C7B" w:rsidRPr="00D63C7B" w:rsidRDefault="00560E7D">
          <w:pPr>
            <w:pStyle w:val="TOC2"/>
            <w:tabs>
              <w:tab w:val="left" w:pos="880"/>
              <w:tab w:val="right" w:leader="dot" w:pos="9016"/>
            </w:tabs>
            <w:rPr>
              <w:rFonts w:ascii="Arial" w:eastAsiaTheme="minorEastAsia" w:hAnsi="Arial" w:cs="Arial"/>
              <w:noProof/>
              <w:sz w:val="24"/>
              <w:szCs w:val="24"/>
              <w:lang w:eastAsia="en-GB"/>
            </w:rPr>
          </w:pPr>
          <w:hyperlink w:anchor="_Toc27572526" w:history="1">
            <w:r w:rsidR="00D63C7B" w:rsidRPr="00D63C7B">
              <w:rPr>
                <w:rStyle w:val="Hyperlink"/>
                <w:rFonts w:ascii="Arial" w:hAnsi="Arial" w:cs="Arial"/>
                <w:noProof/>
                <w:sz w:val="24"/>
                <w:szCs w:val="24"/>
                <w14:scene3d>
                  <w14:camera w14:prst="orthographicFront"/>
                  <w14:lightRig w14:rig="threePt" w14:dir="t">
                    <w14:rot w14:lat="0" w14:lon="0" w14:rev="0"/>
                  </w14:lightRig>
                </w14:scene3d>
              </w:rPr>
              <w:t>10.</w:t>
            </w:r>
            <w:r w:rsidR="00D63C7B" w:rsidRPr="00D63C7B">
              <w:rPr>
                <w:rFonts w:ascii="Arial" w:eastAsiaTheme="minorEastAsia" w:hAnsi="Arial" w:cs="Arial"/>
                <w:noProof/>
                <w:sz w:val="24"/>
                <w:szCs w:val="24"/>
                <w:lang w:eastAsia="en-GB"/>
              </w:rPr>
              <w:tab/>
            </w:r>
            <w:r w:rsidR="00D63C7B" w:rsidRPr="00D63C7B">
              <w:rPr>
                <w:rStyle w:val="Hyperlink"/>
                <w:rFonts w:ascii="Arial" w:hAnsi="Arial" w:cs="Arial"/>
                <w:noProof/>
                <w:sz w:val="24"/>
                <w:szCs w:val="24"/>
              </w:rPr>
              <w:t>HOW THE FRAM</w:t>
            </w:r>
            <w:r w:rsidR="00D63C7B" w:rsidRPr="00D63C7B">
              <w:rPr>
                <w:rStyle w:val="Hyperlink"/>
                <w:rFonts w:ascii="Arial" w:hAnsi="Arial" w:cs="Arial"/>
                <w:noProof/>
                <w:sz w:val="24"/>
                <w:szCs w:val="24"/>
              </w:rPr>
              <w:t>E</w:t>
            </w:r>
            <w:r w:rsidR="00D63C7B" w:rsidRPr="00D63C7B">
              <w:rPr>
                <w:rStyle w:val="Hyperlink"/>
                <w:rFonts w:ascii="Arial" w:hAnsi="Arial" w:cs="Arial"/>
                <w:noProof/>
                <w:sz w:val="24"/>
                <w:szCs w:val="24"/>
              </w:rPr>
              <w:t>WORK IS STRUCTURED</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_Toc27572526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16</w:t>
            </w:r>
            <w:r w:rsidR="00D63C7B" w:rsidRPr="00D63C7B">
              <w:rPr>
                <w:rFonts w:ascii="Arial" w:hAnsi="Arial" w:cs="Arial"/>
                <w:noProof/>
                <w:webHidden/>
                <w:sz w:val="24"/>
                <w:szCs w:val="24"/>
              </w:rPr>
              <w:fldChar w:fldCharType="end"/>
            </w:r>
          </w:hyperlink>
        </w:p>
        <w:p w14:paraId="739C2A31" w14:textId="07F9AE71" w:rsidR="00D63C7B" w:rsidRPr="00D63C7B" w:rsidRDefault="00560E7D">
          <w:pPr>
            <w:pStyle w:val="TOC2"/>
            <w:tabs>
              <w:tab w:val="left" w:pos="880"/>
              <w:tab w:val="right" w:leader="dot" w:pos="9016"/>
            </w:tabs>
            <w:rPr>
              <w:rFonts w:ascii="Arial" w:eastAsiaTheme="minorEastAsia" w:hAnsi="Arial" w:cs="Arial"/>
              <w:noProof/>
              <w:sz w:val="24"/>
              <w:szCs w:val="24"/>
              <w:lang w:eastAsia="en-GB"/>
            </w:rPr>
          </w:pPr>
          <w:hyperlink w:anchor="_Toc27572527" w:history="1">
            <w:r w:rsidR="00D63C7B" w:rsidRPr="00D63C7B">
              <w:rPr>
                <w:rStyle w:val="Hyperlink"/>
                <w:rFonts w:ascii="Arial" w:eastAsia="Arial Unicode MS" w:hAnsi="Arial" w:cs="Arial"/>
                <w:noProof/>
                <w:sz w:val="24"/>
                <w:szCs w:val="24"/>
                <w14:scene3d>
                  <w14:camera w14:prst="orthographicFront"/>
                  <w14:lightRig w14:rig="threePt" w14:dir="t">
                    <w14:rot w14:lat="0" w14:lon="0" w14:rev="0"/>
                  </w14:lightRig>
                </w14:scene3d>
              </w:rPr>
              <w:t>11.</w:t>
            </w:r>
            <w:r w:rsidR="00D63C7B" w:rsidRPr="00D63C7B">
              <w:rPr>
                <w:rFonts w:ascii="Arial" w:eastAsiaTheme="minorEastAsia" w:hAnsi="Arial" w:cs="Arial"/>
                <w:noProof/>
                <w:sz w:val="24"/>
                <w:szCs w:val="24"/>
                <w:lang w:eastAsia="en-GB"/>
              </w:rPr>
              <w:tab/>
            </w:r>
            <w:r w:rsidR="00D63C7B" w:rsidRPr="00D63C7B">
              <w:rPr>
                <w:rStyle w:val="Hyperlink"/>
                <w:rFonts w:ascii="Arial" w:eastAsia="Arial Unicode MS" w:hAnsi="Arial" w:cs="Arial"/>
                <w:noProof/>
                <w:sz w:val="24"/>
                <w:szCs w:val="24"/>
              </w:rPr>
              <w:t>THE ARMED FORCES COVENANT</w:t>
            </w:r>
            <w:r w:rsidR="00D63C7B" w:rsidRPr="00D63C7B">
              <w:rPr>
                <w:rFonts w:ascii="Arial" w:hAnsi="Arial" w:cs="Arial"/>
                <w:noProof/>
                <w:webHidden/>
                <w:sz w:val="24"/>
                <w:szCs w:val="24"/>
              </w:rPr>
              <w:tab/>
            </w:r>
            <w:r w:rsidR="00D63C7B" w:rsidRPr="00D63C7B">
              <w:rPr>
                <w:rFonts w:ascii="Arial" w:hAnsi="Arial" w:cs="Arial"/>
                <w:noProof/>
                <w:webHidden/>
                <w:sz w:val="24"/>
                <w:szCs w:val="24"/>
              </w:rPr>
              <w:fldChar w:fldCharType="begin"/>
            </w:r>
            <w:r w:rsidR="00D63C7B" w:rsidRPr="00D63C7B">
              <w:rPr>
                <w:rFonts w:ascii="Arial" w:hAnsi="Arial" w:cs="Arial"/>
                <w:noProof/>
                <w:webHidden/>
                <w:sz w:val="24"/>
                <w:szCs w:val="24"/>
              </w:rPr>
              <w:instrText xml:space="preserve"> PAGEREF _Toc27572527 \h </w:instrText>
            </w:r>
            <w:r w:rsidR="00D63C7B" w:rsidRPr="00D63C7B">
              <w:rPr>
                <w:rFonts w:ascii="Arial" w:hAnsi="Arial" w:cs="Arial"/>
                <w:noProof/>
                <w:webHidden/>
                <w:sz w:val="24"/>
                <w:szCs w:val="24"/>
              </w:rPr>
            </w:r>
            <w:r w:rsidR="00D63C7B" w:rsidRPr="00D63C7B">
              <w:rPr>
                <w:rFonts w:ascii="Arial" w:hAnsi="Arial" w:cs="Arial"/>
                <w:noProof/>
                <w:webHidden/>
                <w:sz w:val="24"/>
                <w:szCs w:val="24"/>
              </w:rPr>
              <w:fldChar w:fldCharType="separate"/>
            </w:r>
            <w:r w:rsidR="0083319A">
              <w:rPr>
                <w:rFonts w:ascii="Arial" w:hAnsi="Arial" w:cs="Arial"/>
                <w:noProof/>
                <w:webHidden/>
                <w:sz w:val="24"/>
                <w:szCs w:val="24"/>
              </w:rPr>
              <w:t>0</w:t>
            </w:r>
            <w:r w:rsidR="00D63C7B" w:rsidRPr="00D63C7B">
              <w:rPr>
                <w:rFonts w:ascii="Arial" w:hAnsi="Arial" w:cs="Arial"/>
                <w:noProof/>
                <w:webHidden/>
                <w:sz w:val="24"/>
                <w:szCs w:val="24"/>
              </w:rPr>
              <w:fldChar w:fldCharType="end"/>
            </w:r>
          </w:hyperlink>
        </w:p>
        <w:p w14:paraId="5CA409E8" w14:textId="15A6F472" w:rsidR="00C86577" w:rsidRDefault="00C86577">
          <w:r w:rsidRPr="00D63C7B">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0BF03BB4" w14:textId="77777777" w:rsidR="00426E3C" w:rsidRPr="00273E02" w:rsidRDefault="00426E3C" w:rsidP="00426E3C">
      <w:pPr>
        <w:spacing w:before="60" w:after="60"/>
        <w:ind w:left="720"/>
        <w:jc w:val="right"/>
        <w:rPr>
          <w:sz w:val="24"/>
        </w:rPr>
      </w:pP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27572508"/>
      <w:r w:rsidRPr="00375A72">
        <w:rPr>
          <w:rFonts w:ascii="Arial" w:eastAsia="Arial Unicode MS" w:hAnsi="Arial" w:cs="Arial"/>
          <w:color w:val="auto"/>
        </w:rPr>
        <w:t>Welcome</w:t>
      </w:r>
      <w:bookmarkEnd w:id="0"/>
    </w:p>
    <w:p w14:paraId="1E278D14" w14:textId="3827ECFF"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3A324A">
        <w:rPr>
          <w:rFonts w:ascii="Arial" w:eastAsia="Arial Unicode MS" w:hAnsi="Arial" w:cs="Arial"/>
          <w:sz w:val="24"/>
          <w:szCs w:val="24"/>
        </w:rPr>
        <w:t>Learning and Development Framework</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BB637D">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BB637D">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how the contract works – what a framework is and what’s in a framework contract</w:t>
      </w:r>
      <w:r w:rsidR="00DD7BBA" w:rsidRPr="001A0EB0">
        <w:rPr>
          <w:rFonts w:ascii="Arial" w:eastAsia="Arial Unicode MS" w:hAnsi="Arial" w:cs="Arial"/>
          <w:sz w:val="24"/>
          <w:szCs w:val="24"/>
        </w:rPr>
        <w:t>.</w:t>
      </w:r>
    </w:p>
    <w:p w14:paraId="139EB988" w14:textId="717AD0D3"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at intention to award and the framework contract award stage</w:t>
      </w:r>
      <w:r w:rsidR="0013195B" w:rsidRPr="00A016C0">
        <w:rPr>
          <w:rFonts w:ascii="Arial" w:eastAsia="Arial Unicode MS" w:hAnsi="Arial" w:cs="Arial"/>
          <w:sz w:val="24"/>
          <w:szCs w:val="24"/>
        </w:rPr>
        <w:t xml:space="preserve">. </w:t>
      </w:r>
    </w:p>
    <w:p w14:paraId="711E0989" w14:textId="19219FF6"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220B5739"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also</w:t>
      </w:r>
      <w:r w:rsidR="003A324A">
        <w:rPr>
          <w:rFonts w:ascii="Arial" w:eastAsia="Arial Unicode MS" w:hAnsi="Arial" w:cs="Arial"/>
          <w:sz w:val="24"/>
          <w:szCs w:val="24"/>
        </w:rPr>
        <w:t xml:space="preserve"> </w:t>
      </w:r>
      <w:r w:rsidR="003A324A" w:rsidRPr="003D04DD">
        <w:rPr>
          <w:rFonts w:ascii="Arial" w:eastAsia="Arial Unicode MS" w:hAnsi="Arial" w:cs="Arial"/>
          <w:sz w:val="24"/>
          <w:szCs w:val="24"/>
        </w:rPr>
        <w:t>1</w:t>
      </w:r>
      <w:r w:rsidR="00B00B89" w:rsidRPr="00B00B89">
        <w:rPr>
          <w:rFonts w:ascii="Arial" w:eastAsia="Arial Unicode MS" w:hAnsi="Arial" w:cs="Arial"/>
          <w:sz w:val="24"/>
          <w:szCs w:val="24"/>
        </w:rPr>
        <w:t>3</w:t>
      </w:r>
      <w:r w:rsidR="003A324A">
        <w:rPr>
          <w:rFonts w:ascii="Arial" w:eastAsia="Arial Unicode MS" w:hAnsi="Arial" w:cs="Arial"/>
          <w:sz w:val="24"/>
          <w:szCs w:val="24"/>
        </w:rPr>
        <w:t xml:space="preserve">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Pr="00F414CD" w:rsidRDefault="00032086" w:rsidP="00032086">
      <w:pPr>
        <w:rPr>
          <w:rFonts w:ascii="Arial" w:eastAsia="Arial Unicode MS" w:hAnsi="Arial" w:cs="Arial"/>
          <w:sz w:val="24"/>
          <w:szCs w:val="24"/>
        </w:rPr>
      </w:pPr>
      <w:r w:rsidRPr="00F414CD">
        <w:rPr>
          <w:rFonts w:ascii="Arial" w:eastAsia="Arial Unicode MS" w:hAnsi="Arial" w:cs="Arial"/>
          <w:sz w:val="24"/>
          <w:szCs w:val="24"/>
        </w:rPr>
        <w:t>These attachment</w:t>
      </w:r>
      <w:r w:rsidR="002020A6" w:rsidRPr="00F414CD">
        <w:rPr>
          <w:rFonts w:ascii="Arial" w:eastAsia="Arial Unicode MS" w:hAnsi="Arial" w:cs="Arial"/>
          <w:sz w:val="24"/>
          <w:szCs w:val="24"/>
        </w:rPr>
        <w:t>s</w:t>
      </w:r>
      <w:r w:rsidRPr="00F414CD">
        <w:rPr>
          <w:rFonts w:ascii="Arial" w:eastAsia="Arial Unicode MS" w:hAnsi="Arial" w:cs="Arial"/>
          <w:sz w:val="24"/>
          <w:szCs w:val="24"/>
        </w:rPr>
        <w:t xml:space="preserve"> are:</w:t>
      </w:r>
    </w:p>
    <w:p w14:paraId="7FE1BBDE" w14:textId="281DE121" w:rsidR="00F414CD" w:rsidRDefault="00544189" w:rsidP="00F414CD">
      <w:pPr>
        <w:rPr>
          <w:rFonts w:ascii="Arial" w:eastAsia="Arial Unicode MS" w:hAnsi="Arial" w:cs="Arial"/>
          <w:sz w:val="24"/>
          <w:szCs w:val="24"/>
        </w:rPr>
      </w:pPr>
      <w:r w:rsidRPr="003D04DD">
        <w:rPr>
          <w:rFonts w:ascii="Arial" w:eastAsia="Arial Unicode MS" w:hAnsi="Arial" w:cs="Arial"/>
          <w:b/>
          <w:sz w:val="24"/>
          <w:szCs w:val="24"/>
        </w:rPr>
        <w:t>Attachment 2a Selection questionnaire</w:t>
      </w:r>
      <w:r w:rsidR="00F414CD">
        <w:rPr>
          <w:rFonts w:ascii="Arial" w:eastAsia="Arial Unicode MS" w:hAnsi="Arial" w:cs="Arial"/>
          <w:sz w:val="24"/>
          <w:szCs w:val="24"/>
        </w:rPr>
        <w:t xml:space="preserve"> – </w:t>
      </w:r>
      <w:r w:rsidR="00F414CD" w:rsidRPr="00F414CD">
        <w:rPr>
          <w:rFonts w:ascii="Arial" w:eastAsia="Arial Unicode MS" w:hAnsi="Arial" w:cs="Arial"/>
          <w:sz w:val="24"/>
          <w:szCs w:val="24"/>
        </w:rPr>
        <w:t>you must complete the questions detailed in this questionnaire online in the eSourcing Suite (qualification envelope).</w:t>
      </w:r>
    </w:p>
    <w:p w14:paraId="0FAA347A" w14:textId="02B553CF" w:rsidR="00544189" w:rsidRPr="008E56FC" w:rsidRDefault="00F414CD" w:rsidP="00F414CD">
      <w:pPr>
        <w:rPr>
          <w:rFonts w:ascii="Arial" w:eastAsia="Arial Unicode MS" w:hAnsi="Arial" w:cs="Arial"/>
          <w:sz w:val="24"/>
          <w:szCs w:val="24"/>
        </w:rPr>
      </w:pPr>
      <w:r w:rsidRPr="003D04DD">
        <w:rPr>
          <w:rFonts w:ascii="Arial" w:eastAsia="Arial Unicode MS" w:hAnsi="Arial" w:cs="Arial"/>
          <w:b/>
          <w:sz w:val="24"/>
          <w:szCs w:val="24"/>
        </w:rPr>
        <w:t>Attachment 2b Certificate of Past Performance</w:t>
      </w:r>
      <w:r>
        <w:rPr>
          <w:rFonts w:ascii="Arial" w:eastAsia="Arial Unicode MS" w:hAnsi="Arial" w:cs="Arial"/>
          <w:sz w:val="24"/>
          <w:szCs w:val="24"/>
        </w:rPr>
        <w:t xml:space="preserve"> – you must </w:t>
      </w:r>
      <w:r w:rsidR="004564DF">
        <w:rPr>
          <w:rFonts w:ascii="Arial" w:eastAsia="Arial Unicode MS" w:hAnsi="Arial" w:cs="Arial"/>
          <w:sz w:val="24"/>
          <w:szCs w:val="24"/>
        </w:rPr>
        <w:t>complete, and have this signed by your contract customer. Once completed you must</w:t>
      </w:r>
      <w:r w:rsidR="008E56FC">
        <w:rPr>
          <w:rFonts w:ascii="Arial" w:eastAsia="Arial Unicode MS" w:hAnsi="Arial" w:cs="Arial"/>
          <w:sz w:val="24"/>
          <w:szCs w:val="24"/>
        </w:rPr>
        <w:t xml:space="preserve"> provide this certificate for each contract example within the selection questionnaire in the eSourcing </w:t>
      </w:r>
      <w:r w:rsidR="008E56FC" w:rsidRPr="008E56FC">
        <w:rPr>
          <w:rFonts w:ascii="Arial" w:eastAsia="Arial Unicode MS" w:hAnsi="Arial" w:cs="Arial"/>
          <w:sz w:val="24"/>
          <w:szCs w:val="24"/>
        </w:rPr>
        <w:t>Suite (qualification envelope).</w:t>
      </w:r>
      <w:r w:rsidR="004564DF">
        <w:rPr>
          <w:rFonts w:ascii="Arial" w:eastAsia="Arial Unicode MS" w:hAnsi="Arial" w:cs="Arial"/>
          <w:sz w:val="24"/>
          <w:szCs w:val="24"/>
        </w:rPr>
        <w:t xml:space="preserve"> </w:t>
      </w:r>
      <w:r w:rsidR="008E56FC" w:rsidRPr="008E56FC">
        <w:rPr>
          <w:rFonts w:ascii="Arial" w:eastAsia="Arial Unicode MS" w:hAnsi="Arial" w:cs="Arial"/>
          <w:sz w:val="24"/>
          <w:szCs w:val="24"/>
        </w:rPr>
        <w:t xml:space="preserve"> </w:t>
      </w:r>
    </w:p>
    <w:p w14:paraId="6933DB90" w14:textId="7CD49E2F" w:rsidR="003A412F" w:rsidRPr="008E56FC" w:rsidRDefault="003A412F" w:rsidP="00032086">
      <w:pPr>
        <w:rPr>
          <w:rFonts w:ascii="Arial" w:eastAsia="Arial Unicode MS" w:hAnsi="Arial" w:cs="Arial"/>
          <w:sz w:val="24"/>
          <w:szCs w:val="24"/>
        </w:rPr>
      </w:pPr>
      <w:r w:rsidRPr="003D04DD">
        <w:rPr>
          <w:rFonts w:ascii="Arial" w:eastAsia="Arial Unicode MS" w:hAnsi="Arial" w:cs="Arial"/>
          <w:b/>
          <w:sz w:val="24"/>
          <w:szCs w:val="24"/>
        </w:rPr>
        <w:t>Attachment</w:t>
      </w:r>
      <w:r w:rsidR="008B209A">
        <w:rPr>
          <w:rFonts w:ascii="Arial" w:eastAsia="Arial Unicode MS" w:hAnsi="Arial" w:cs="Arial"/>
          <w:b/>
          <w:sz w:val="24"/>
          <w:szCs w:val="24"/>
        </w:rPr>
        <w:t>s</w:t>
      </w:r>
      <w:r w:rsidRPr="003D04DD">
        <w:rPr>
          <w:rFonts w:ascii="Arial" w:eastAsia="Arial Unicode MS" w:hAnsi="Arial" w:cs="Arial"/>
          <w:b/>
          <w:sz w:val="24"/>
          <w:szCs w:val="24"/>
        </w:rPr>
        <w:t xml:space="preserve"> 3</w:t>
      </w:r>
      <w:r w:rsidR="008B209A">
        <w:rPr>
          <w:rFonts w:ascii="Arial" w:eastAsia="Arial Unicode MS" w:hAnsi="Arial" w:cs="Arial"/>
          <w:b/>
          <w:sz w:val="24"/>
          <w:szCs w:val="24"/>
        </w:rPr>
        <w:t>a-f</w:t>
      </w:r>
      <w:r w:rsidRPr="003D04DD">
        <w:rPr>
          <w:rFonts w:ascii="Arial" w:eastAsia="Arial Unicode MS" w:hAnsi="Arial" w:cs="Arial"/>
          <w:b/>
          <w:sz w:val="24"/>
          <w:szCs w:val="24"/>
        </w:rPr>
        <w:t xml:space="preserve"> </w:t>
      </w:r>
      <w:r w:rsidR="00284511" w:rsidRPr="003D04DD">
        <w:rPr>
          <w:rFonts w:ascii="Arial" w:eastAsia="Arial Unicode MS" w:hAnsi="Arial" w:cs="Arial"/>
          <w:b/>
          <w:sz w:val="24"/>
          <w:szCs w:val="24"/>
        </w:rPr>
        <w:t>Pric</w:t>
      </w:r>
      <w:r w:rsidR="00A5005D" w:rsidRPr="003D04DD">
        <w:rPr>
          <w:rFonts w:ascii="Arial" w:eastAsia="Arial Unicode MS" w:hAnsi="Arial" w:cs="Arial"/>
          <w:b/>
          <w:sz w:val="24"/>
          <w:szCs w:val="24"/>
        </w:rPr>
        <w:t>e</w:t>
      </w:r>
      <w:r w:rsidR="00284511" w:rsidRPr="003D04DD">
        <w:rPr>
          <w:rFonts w:ascii="Arial" w:eastAsia="Arial Unicode MS" w:hAnsi="Arial" w:cs="Arial"/>
          <w:b/>
          <w:sz w:val="24"/>
          <w:szCs w:val="24"/>
        </w:rPr>
        <w:t xml:space="preserve"> matrix</w:t>
      </w:r>
      <w:r w:rsidR="008B209A">
        <w:rPr>
          <w:rFonts w:ascii="Arial" w:eastAsia="Arial Unicode MS" w:hAnsi="Arial" w:cs="Arial"/>
          <w:b/>
          <w:sz w:val="24"/>
          <w:szCs w:val="24"/>
        </w:rPr>
        <w:t xml:space="preserve"> (Lots 1-6)</w:t>
      </w:r>
      <w:r w:rsidR="008E56FC" w:rsidRPr="003D04DD">
        <w:rPr>
          <w:rFonts w:ascii="Arial" w:eastAsia="Arial Unicode MS" w:hAnsi="Arial" w:cs="Arial"/>
          <w:sz w:val="24"/>
          <w:szCs w:val="24"/>
        </w:rPr>
        <w:t xml:space="preserve"> – you must complete this attachment and upload to the relevant question in the eSourcing Suite for each Lot you are bidding for (commercial envelope). </w:t>
      </w:r>
    </w:p>
    <w:p w14:paraId="1A966206" w14:textId="73CBFD56" w:rsidR="00032086" w:rsidRPr="008E56FC" w:rsidRDefault="00032086" w:rsidP="008E56FC">
      <w:pPr>
        <w:rPr>
          <w:rFonts w:ascii="Arial" w:eastAsia="Arial Unicode MS" w:hAnsi="Arial" w:cs="Arial"/>
          <w:sz w:val="24"/>
          <w:szCs w:val="24"/>
        </w:rPr>
      </w:pPr>
      <w:r w:rsidRPr="003D04DD">
        <w:rPr>
          <w:rFonts w:ascii="Arial" w:eastAsia="Arial Unicode MS" w:hAnsi="Arial" w:cs="Arial"/>
          <w:b/>
          <w:sz w:val="24"/>
          <w:szCs w:val="24"/>
        </w:rPr>
        <w:t xml:space="preserve">Attachment </w:t>
      </w:r>
      <w:r w:rsidR="00CE786D" w:rsidRPr="003D04DD">
        <w:rPr>
          <w:rFonts w:ascii="Arial" w:eastAsia="Arial Unicode MS" w:hAnsi="Arial" w:cs="Arial"/>
          <w:b/>
          <w:sz w:val="24"/>
          <w:szCs w:val="24"/>
        </w:rPr>
        <w:t>4</w:t>
      </w:r>
      <w:r w:rsidRPr="003D04DD">
        <w:rPr>
          <w:rFonts w:ascii="Arial" w:eastAsia="Arial Unicode MS" w:hAnsi="Arial" w:cs="Arial"/>
          <w:b/>
          <w:sz w:val="24"/>
          <w:szCs w:val="24"/>
        </w:rPr>
        <w:t xml:space="preserve"> </w:t>
      </w:r>
      <w:r w:rsidR="003A412F" w:rsidRPr="003D04DD">
        <w:rPr>
          <w:rFonts w:ascii="Arial" w:eastAsia="Arial Unicode MS" w:hAnsi="Arial" w:cs="Arial"/>
          <w:b/>
          <w:sz w:val="24"/>
          <w:szCs w:val="24"/>
        </w:rPr>
        <w:t>Information and declaration workbook</w:t>
      </w:r>
      <w:r w:rsidR="008E56FC" w:rsidRPr="008E56FC">
        <w:rPr>
          <w:rFonts w:ascii="Arial" w:eastAsia="Arial Unicode MS" w:hAnsi="Arial" w:cs="Arial"/>
          <w:sz w:val="24"/>
          <w:szCs w:val="24"/>
        </w:rPr>
        <w:t xml:space="preserve"> – if you are relying upon any other organisation, including key subcontractors or </w:t>
      </w:r>
      <w:r w:rsidR="008E56FC">
        <w:rPr>
          <w:rFonts w:ascii="Arial" w:eastAsia="Arial Unicode MS" w:hAnsi="Arial" w:cs="Arial"/>
          <w:sz w:val="24"/>
          <w:szCs w:val="24"/>
        </w:rPr>
        <w:t xml:space="preserve">consortium members, to meet the </w:t>
      </w:r>
      <w:r w:rsidR="008E56FC" w:rsidRPr="008E56FC">
        <w:rPr>
          <w:rFonts w:ascii="Arial" w:eastAsia="Arial Unicode MS" w:hAnsi="Arial" w:cs="Arial"/>
          <w:sz w:val="24"/>
          <w:szCs w:val="24"/>
        </w:rPr>
        <w:t>selection, you must get each of the organisations to populate this attachment. You must then attach each of the populated attachments to the relevant selection questions in the eSourcing Suite (qualification envelope).</w:t>
      </w:r>
    </w:p>
    <w:p w14:paraId="69259DAB" w14:textId="13FEB998" w:rsidR="00032086" w:rsidRPr="008E56FC" w:rsidRDefault="00032086" w:rsidP="00032086">
      <w:pPr>
        <w:rPr>
          <w:rFonts w:ascii="Arial" w:eastAsia="Arial Unicode MS" w:hAnsi="Arial" w:cs="Arial"/>
          <w:sz w:val="24"/>
          <w:szCs w:val="24"/>
        </w:rPr>
      </w:pPr>
      <w:r w:rsidRPr="003D04DD">
        <w:rPr>
          <w:rFonts w:ascii="Arial" w:eastAsia="Arial Unicode MS" w:hAnsi="Arial" w:cs="Arial"/>
          <w:b/>
          <w:sz w:val="24"/>
          <w:szCs w:val="24"/>
        </w:rPr>
        <w:t xml:space="preserve">Attachment </w:t>
      </w:r>
      <w:r w:rsidR="00CE786D" w:rsidRPr="003D04DD">
        <w:rPr>
          <w:rFonts w:ascii="Arial" w:eastAsia="Arial Unicode MS" w:hAnsi="Arial" w:cs="Arial"/>
          <w:b/>
          <w:sz w:val="24"/>
          <w:szCs w:val="24"/>
        </w:rPr>
        <w:t xml:space="preserve">5 </w:t>
      </w:r>
      <w:r w:rsidR="003A412F" w:rsidRPr="003D04DD">
        <w:rPr>
          <w:rFonts w:ascii="Arial" w:eastAsia="Arial Unicode MS" w:hAnsi="Arial" w:cs="Arial"/>
          <w:b/>
          <w:sz w:val="24"/>
          <w:szCs w:val="24"/>
        </w:rPr>
        <w:t>Financial assessment template</w:t>
      </w:r>
      <w:r w:rsidR="008E56FC" w:rsidRPr="003D04DD">
        <w:rPr>
          <w:rFonts w:ascii="Arial" w:eastAsia="Arial Unicode MS" w:hAnsi="Arial" w:cs="Arial"/>
          <w:sz w:val="24"/>
          <w:szCs w:val="24"/>
        </w:rPr>
        <w:t xml:space="preserve"> – you do not need to populate this template as part of your bid. </w:t>
      </w:r>
    </w:p>
    <w:p w14:paraId="09A21FAB" w14:textId="0502C299" w:rsidR="003A412F" w:rsidRPr="008E56FC" w:rsidRDefault="00032086" w:rsidP="00032086">
      <w:pPr>
        <w:rPr>
          <w:rFonts w:ascii="Arial" w:eastAsia="Arial Unicode MS" w:hAnsi="Arial" w:cs="Arial"/>
          <w:sz w:val="24"/>
          <w:szCs w:val="24"/>
        </w:rPr>
      </w:pPr>
      <w:r w:rsidRPr="003D04DD">
        <w:rPr>
          <w:rFonts w:ascii="Arial" w:eastAsia="Arial Unicode MS" w:hAnsi="Arial" w:cs="Arial"/>
          <w:b/>
          <w:sz w:val="24"/>
          <w:szCs w:val="24"/>
        </w:rPr>
        <w:t xml:space="preserve">Attachment </w:t>
      </w:r>
      <w:r w:rsidR="00CE786D" w:rsidRPr="003D04DD">
        <w:rPr>
          <w:rFonts w:ascii="Arial" w:eastAsia="Arial Unicode MS" w:hAnsi="Arial" w:cs="Arial"/>
          <w:b/>
          <w:sz w:val="24"/>
          <w:szCs w:val="24"/>
        </w:rPr>
        <w:t>6</w:t>
      </w:r>
      <w:r w:rsidRPr="003D04DD">
        <w:rPr>
          <w:rFonts w:ascii="Arial" w:eastAsia="Arial Unicode MS" w:hAnsi="Arial" w:cs="Arial"/>
          <w:b/>
          <w:sz w:val="24"/>
          <w:szCs w:val="24"/>
        </w:rPr>
        <w:t xml:space="preserve"> </w:t>
      </w:r>
      <w:r w:rsidR="00443C8F" w:rsidRPr="003D04DD">
        <w:rPr>
          <w:rFonts w:ascii="Arial" w:eastAsia="Arial Unicode MS" w:hAnsi="Arial" w:cs="Arial"/>
          <w:b/>
          <w:sz w:val="24"/>
          <w:szCs w:val="24"/>
        </w:rPr>
        <w:t>C</w:t>
      </w:r>
      <w:r w:rsidR="003A412F" w:rsidRPr="003D04DD">
        <w:rPr>
          <w:rFonts w:ascii="Arial" w:eastAsia="Arial Unicode MS" w:hAnsi="Arial" w:cs="Arial"/>
          <w:b/>
          <w:sz w:val="24"/>
          <w:szCs w:val="24"/>
        </w:rPr>
        <w:t>onsortia details</w:t>
      </w:r>
      <w:r w:rsidR="008E56FC" w:rsidRPr="003D04DD">
        <w:rPr>
          <w:rFonts w:ascii="Arial" w:eastAsia="Arial Unicode MS" w:hAnsi="Arial" w:cs="Arial"/>
          <w:sz w:val="24"/>
          <w:szCs w:val="24"/>
        </w:rPr>
        <w:t xml:space="preserve"> – you should complete this spreadsheet if you are bidding as the lead member of a consortium and attach to selection question 1.10.4 in the eSourcing Suite (qualification envelope). </w:t>
      </w:r>
    </w:p>
    <w:p w14:paraId="55FADF9D" w14:textId="32364516" w:rsidR="00032086" w:rsidRPr="009E460D" w:rsidRDefault="00032086" w:rsidP="00032086">
      <w:pPr>
        <w:rPr>
          <w:rFonts w:ascii="Arial" w:eastAsia="Arial Unicode MS" w:hAnsi="Arial" w:cs="Arial"/>
          <w:sz w:val="24"/>
          <w:szCs w:val="24"/>
        </w:rPr>
      </w:pPr>
      <w:r w:rsidRPr="003D04DD">
        <w:rPr>
          <w:rFonts w:ascii="Arial" w:eastAsia="Arial Unicode MS" w:hAnsi="Arial" w:cs="Arial"/>
          <w:b/>
          <w:sz w:val="24"/>
          <w:szCs w:val="24"/>
        </w:rPr>
        <w:lastRenderedPageBreak/>
        <w:t xml:space="preserve">Attachment </w:t>
      </w:r>
      <w:r w:rsidR="00CE786D" w:rsidRPr="003D04DD">
        <w:rPr>
          <w:rFonts w:ascii="Arial" w:eastAsia="Arial Unicode MS" w:hAnsi="Arial" w:cs="Arial"/>
          <w:b/>
          <w:sz w:val="24"/>
          <w:szCs w:val="24"/>
        </w:rPr>
        <w:t>7</w:t>
      </w:r>
      <w:r w:rsidRPr="003D04DD">
        <w:rPr>
          <w:rFonts w:ascii="Arial" w:eastAsia="Arial Unicode MS" w:hAnsi="Arial" w:cs="Arial"/>
          <w:b/>
          <w:sz w:val="24"/>
          <w:szCs w:val="24"/>
        </w:rPr>
        <w:t xml:space="preserve"> </w:t>
      </w:r>
      <w:r w:rsidR="00F93E6F" w:rsidRPr="003D04DD">
        <w:rPr>
          <w:rFonts w:ascii="Arial" w:eastAsia="Arial Unicode MS" w:hAnsi="Arial" w:cs="Arial"/>
          <w:b/>
          <w:sz w:val="24"/>
          <w:szCs w:val="24"/>
        </w:rPr>
        <w:t>Key s</w:t>
      </w:r>
      <w:r w:rsidR="003A412F" w:rsidRPr="003D04DD">
        <w:rPr>
          <w:rFonts w:ascii="Arial" w:eastAsia="Arial Unicode MS" w:hAnsi="Arial" w:cs="Arial"/>
          <w:b/>
          <w:sz w:val="24"/>
          <w:szCs w:val="24"/>
        </w:rPr>
        <w:t>ubcontractor details</w:t>
      </w:r>
      <w:r w:rsidR="008E56FC" w:rsidRPr="008E56FC">
        <w:rPr>
          <w:rFonts w:ascii="Arial" w:eastAsia="Arial Unicode MS" w:hAnsi="Arial" w:cs="Arial"/>
          <w:sz w:val="24"/>
          <w:szCs w:val="24"/>
        </w:rPr>
        <w:t xml:space="preserve"> – you should complete this spreadsheet if you intend to use Key Subcontractors in your bid and attach to selection question 1.12.3 in the eSourcing Suite (qualification envelope). </w:t>
      </w:r>
    </w:p>
    <w:p w14:paraId="0841B8CC" w14:textId="4AB1421B" w:rsidR="00A0359B" w:rsidRPr="009E460D" w:rsidRDefault="00964AF6" w:rsidP="008E56FC">
      <w:pPr>
        <w:rPr>
          <w:rFonts w:ascii="Arial" w:eastAsia="Arial Unicode MS" w:hAnsi="Arial" w:cs="Arial"/>
          <w:sz w:val="24"/>
          <w:szCs w:val="24"/>
        </w:rPr>
      </w:pPr>
      <w:r w:rsidRPr="003D04DD">
        <w:rPr>
          <w:rFonts w:ascii="Arial" w:eastAsia="Arial Unicode MS" w:hAnsi="Arial" w:cs="Arial"/>
          <w:b/>
          <w:sz w:val="24"/>
          <w:szCs w:val="24"/>
        </w:rPr>
        <w:t xml:space="preserve">Attachment </w:t>
      </w:r>
      <w:r w:rsidR="00CE786D" w:rsidRPr="003D04DD">
        <w:rPr>
          <w:rFonts w:ascii="Arial" w:eastAsia="Arial Unicode MS" w:hAnsi="Arial" w:cs="Arial"/>
          <w:b/>
          <w:sz w:val="24"/>
          <w:szCs w:val="24"/>
        </w:rPr>
        <w:t>8</w:t>
      </w:r>
      <w:r w:rsidRPr="003D04DD">
        <w:rPr>
          <w:rFonts w:ascii="Arial" w:eastAsia="Arial Unicode MS" w:hAnsi="Arial" w:cs="Arial"/>
          <w:b/>
          <w:sz w:val="24"/>
          <w:szCs w:val="24"/>
        </w:rPr>
        <w:t xml:space="preserve"> </w:t>
      </w:r>
      <w:r w:rsidR="003A324A" w:rsidRPr="003D04DD">
        <w:rPr>
          <w:rFonts w:ascii="Arial" w:eastAsia="Arial Unicode MS" w:hAnsi="Arial" w:cs="Arial"/>
          <w:b/>
          <w:sz w:val="24"/>
          <w:szCs w:val="24"/>
        </w:rPr>
        <w:t xml:space="preserve">Supplier </w:t>
      </w:r>
      <w:r w:rsidR="00284511" w:rsidRPr="003D04DD">
        <w:rPr>
          <w:rFonts w:ascii="Arial" w:eastAsia="Arial Unicode MS" w:hAnsi="Arial" w:cs="Arial"/>
          <w:b/>
          <w:sz w:val="24"/>
          <w:szCs w:val="24"/>
        </w:rPr>
        <w:t>guidance</w:t>
      </w:r>
      <w:r w:rsidR="008E56FC" w:rsidRPr="003D04DD">
        <w:rPr>
          <w:rFonts w:ascii="Arial" w:eastAsia="Arial Unicode MS" w:hAnsi="Arial" w:cs="Arial"/>
          <w:sz w:val="24"/>
          <w:szCs w:val="24"/>
        </w:rPr>
        <w:t xml:space="preserve"> – </w:t>
      </w:r>
      <w:r w:rsidR="008E56FC" w:rsidRPr="008E56FC">
        <w:rPr>
          <w:rFonts w:ascii="Arial" w:eastAsia="Arial Unicode MS" w:hAnsi="Arial" w:cs="Arial"/>
          <w:sz w:val="24"/>
          <w:szCs w:val="24"/>
        </w:rPr>
        <w:t>these documents</w:t>
      </w:r>
      <w:r w:rsidR="008E56FC">
        <w:rPr>
          <w:rFonts w:ascii="Arial" w:eastAsia="Arial Unicode MS" w:hAnsi="Arial" w:cs="Arial"/>
          <w:sz w:val="24"/>
          <w:szCs w:val="24"/>
        </w:rPr>
        <w:t xml:space="preserve"> provide guidance on how to use </w:t>
      </w:r>
      <w:r w:rsidR="008E56FC" w:rsidRPr="008E56FC">
        <w:rPr>
          <w:rFonts w:ascii="Arial" w:eastAsia="Arial Unicode MS" w:hAnsi="Arial" w:cs="Arial"/>
          <w:sz w:val="24"/>
          <w:szCs w:val="24"/>
        </w:rPr>
        <w:t xml:space="preserve">our eSourcing suite and instructions on how </w:t>
      </w:r>
      <w:r w:rsidR="008E56FC">
        <w:rPr>
          <w:rFonts w:ascii="Arial" w:eastAsia="Arial Unicode MS" w:hAnsi="Arial" w:cs="Arial"/>
          <w:sz w:val="24"/>
          <w:szCs w:val="24"/>
        </w:rPr>
        <w:t xml:space="preserve">to submit a compliant bid. More </w:t>
      </w:r>
      <w:r w:rsidR="008E56FC" w:rsidRPr="008E56FC">
        <w:rPr>
          <w:rFonts w:ascii="Arial" w:eastAsia="Arial Unicode MS" w:hAnsi="Arial" w:cs="Arial"/>
          <w:sz w:val="24"/>
          <w:szCs w:val="24"/>
        </w:rPr>
        <w:t xml:space="preserve">guidance can be found at </w:t>
      </w:r>
      <w:hyperlink r:id="rId10" w:history="1">
        <w:r w:rsidR="008E56FC" w:rsidRPr="00CF6779">
          <w:rPr>
            <w:rStyle w:val="Hyperlink"/>
            <w:rFonts w:ascii="Arial" w:eastAsia="Arial Unicode MS" w:hAnsi="Arial" w:cs="Arial"/>
            <w:sz w:val="24"/>
            <w:szCs w:val="24"/>
          </w:rPr>
          <w:t>https://www.gov.uk/government/publications/esourcing-tool-guidance-for-suppliers</w:t>
        </w:r>
      </w:hyperlink>
      <w:r w:rsidR="008E56FC">
        <w:rPr>
          <w:rFonts w:ascii="Arial" w:eastAsia="Arial Unicode MS" w:hAnsi="Arial" w:cs="Arial"/>
          <w:sz w:val="24"/>
          <w:szCs w:val="24"/>
        </w:rPr>
        <w:t xml:space="preserve"> </w:t>
      </w:r>
    </w:p>
    <w:p w14:paraId="0B2A06FB" w14:textId="644B691A" w:rsidR="00CC7C48" w:rsidRPr="008E56FC" w:rsidRDefault="00CC7C48" w:rsidP="00032086">
      <w:pPr>
        <w:rPr>
          <w:rFonts w:ascii="Arial" w:eastAsia="Arial Unicode MS" w:hAnsi="Arial" w:cs="Arial"/>
          <w:sz w:val="24"/>
          <w:szCs w:val="24"/>
        </w:rPr>
      </w:pPr>
      <w:r w:rsidRPr="003D04DD">
        <w:rPr>
          <w:rFonts w:ascii="Arial" w:eastAsia="Arial Unicode MS" w:hAnsi="Arial" w:cs="Arial"/>
          <w:b/>
          <w:sz w:val="24"/>
          <w:szCs w:val="24"/>
        </w:rPr>
        <w:t xml:space="preserve">Attachment </w:t>
      </w:r>
      <w:r w:rsidR="003A412F" w:rsidRPr="003D04DD">
        <w:rPr>
          <w:rFonts w:ascii="Arial" w:eastAsia="Arial Unicode MS" w:hAnsi="Arial" w:cs="Arial"/>
          <w:b/>
          <w:sz w:val="24"/>
          <w:szCs w:val="24"/>
        </w:rPr>
        <w:t>9</w:t>
      </w:r>
      <w:r w:rsidR="00A5005D" w:rsidRPr="003D04DD">
        <w:rPr>
          <w:rFonts w:ascii="Arial" w:eastAsia="Arial Unicode MS" w:hAnsi="Arial" w:cs="Arial"/>
          <w:b/>
          <w:sz w:val="24"/>
          <w:szCs w:val="24"/>
        </w:rPr>
        <w:t xml:space="preserve"> </w:t>
      </w:r>
      <w:r w:rsidR="008E56FC">
        <w:rPr>
          <w:rFonts w:ascii="Arial" w:eastAsia="Arial Unicode MS" w:hAnsi="Arial" w:cs="Arial"/>
          <w:b/>
          <w:sz w:val="24"/>
          <w:szCs w:val="24"/>
        </w:rPr>
        <w:t xml:space="preserve">Framework Award Form Population Template – </w:t>
      </w:r>
      <w:r w:rsidR="008E56FC">
        <w:rPr>
          <w:rFonts w:ascii="Arial" w:eastAsia="Arial Unicode MS" w:hAnsi="Arial" w:cs="Arial"/>
          <w:sz w:val="24"/>
          <w:szCs w:val="24"/>
        </w:rPr>
        <w:t xml:space="preserve">you must complete this and attach to question 1.31.1 to enable us to populate your award form in the event that you are successful in this competition. </w:t>
      </w:r>
    </w:p>
    <w:p w14:paraId="31C79FC0" w14:textId="3C0BF884" w:rsidR="00B653EC" w:rsidRPr="003D04DD" w:rsidRDefault="00B653EC" w:rsidP="00032086">
      <w:pPr>
        <w:rPr>
          <w:rFonts w:ascii="Arial" w:eastAsia="Arial Unicode MS" w:hAnsi="Arial" w:cs="Arial"/>
          <w:b/>
          <w:sz w:val="24"/>
          <w:szCs w:val="24"/>
        </w:rPr>
      </w:pPr>
      <w:r w:rsidRPr="003D04DD">
        <w:rPr>
          <w:rFonts w:ascii="Arial" w:eastAsia="Arial Unicode MS" w:hAnsi="Arial" w:cs="Arial"/>
          <w:b/>
          <w:sz w:val="24"/>
          <w:szCs w:val="24"/>
        </w:rPr>
        <w:t>Attachment 10</w:t>
      </w:r>
      <w:r w:rsidR="002810A3" w:rsidRPr="003D04DD">
        <w:rPr>
          <w:rFonts w:ascii="Arial" w:eastAsia="Arial Unicode MS" w:hAnsi="Arial" w:cs="Arial"/>
          <w:b/>
          <w:sz w:val="24"/>
          <w:szCs w:val="24"/>
        </w:rPr>
        <w:t xml:space="preserve"> Non</w:t>
      </w:r>
      <w:r w:rsidR="008E56FC" w:rsidRPr="003D04DD">
        <w:rPr>
          <w:rFonts w:ascii="Arial" w:eastAsia="Arial Unicode MS" w:hAnsi="Arial" w:cs="Arial"/>
          <w:b/>
          <w:sz w:val="24"/>
          <w:szCs w:val="24"/>
        </w:rPr>
        <w:t>-</w:t>
      </w:r>
      <w:r w:rsidR="002810A3" w:rsidRPr="003D04DD">
        <w:rPr>
          <w:rFonts w:ascii="Arial" w:eastAsia="Arial Unicode MS" w:hAnsi="Arial" w:cs="Arial"/>
          <w:b/>
          <w:sz w:val="24"/>
          <w:szCs w:val="24"/>
        </w:rPr>
        <w:t>Disclosure agreement</w:t>
      </w:r>
      <w:r w:rsidR="008E56FC" w:rsidRPr="003D04DD">
        <w:rPr>
          <w:rFonts w:ascii="Arial" w:eastAsia="Arial Unicode MS" w:hAnsi="Arial" w:cs="Arial"/>
          <w:b/>
          <w:sz w:val="24"/>
          <w:szCs w:val="24"/>
        </w:rPr>
        <w:t xml:space="preserve"> – </w:t>
      </w:r>
      <w:r w:rsidR="008E56FC" w:rsidRPr="003D04DD">
        <w:rPr>
          <w:rFonts w:ascii="Arial" w:eastAsia="Arial Unicode MS" w:hAnsi="Arial" w:cs="Arial"/>
          <w:sz w:val="24"/>
          <w:szCs w:val="24"/>
        </w:rPr>
        <w:t>you must complete this and return it via the eSourcing Suite messaging service to receive the TUPE information.</w:t>
      </w:r>
    </w:p>
    <w:p w14:paraId="60C5D92E" w14:textId="33F1F4E9" w:rsidR="003926F1" w:rsidRDefault="003926F1" w:rsidP="00032086">
      <w:pPr>
        <w:rPr>
          <w:rFonts w:ascii="Arial" w:eastAsia="Arial Unicode MS" w:hAnsi="Arial" w:cs="Arial"/>
          <w:sz w:val="24"/>
          <w:szCs w:val="24"/>
        </w:rPr>
      </w:pPr>
      <w:r w:rsidRPr="003D04DD">
        <w:rPr>
          <w:rFonts w:ascii="Arial" w:eastAsia="Arial Unicode MS" w:hAnsi="Arial" w:cs="Arial"/>
          <w:b/>
          <w:sz w:val="24"/>
          <w:szCs w:val="24"/>
        </w:rPr>
        <w:t>Attachment 11</w:t>
      </w:r>
      <w:r w:rsidR="002810A3" w:rsidRPr="003D04DD">
        <w:rPr>
          <w:rFonts w:ascii="Arial" w:eastAsia="Arial Unicode MS" w:hAnsi="Arial" w:cs="Arial"/>
          <w:b/>
          <w:sz w:val="24"/>
          <w:szCs w:val="24"/>
        </w:rPr>
        <w:t xml:space="preserve"> </w:t>
      </w:r>
      <w:r w:rsidR="008E56FC" w:rsidRPr="003D04DD">
        <w:rPr>
          <w:rFonts w:ascii="Arial" w:eastAsia="Arial Unicode MS" w:hAnsi="Arial" w:cs="Arial"/>
          <w:b/>
          <w:sz w:val="24"/>
          <w:szCs w:val="24"/>
        </w:rPr>
        <w:t>Framework Schedule 1 (</w:t>
      </w:r>
      <w:r w:rsidR="002810A3" w:rsidRPr="003D04DD">
        <w:rPr>
          <w:rFonts w:ascii="Arial" w:eastAsia="Arial Unicode MS" w:hAnsi="Arial" w:cs="Arial"/>
          <w:b/>
          <w:sz w:val="24"/>
          <w:szCs w:val="24"/>
        </w:rPr>
        <w:t>Specification</w:t>
      </w:r>
      <w:r w:rsidR="008E56FC" w:rsidRPr="003D04DD">
        <w:rPr>
          <w:rFonts w:ascii="Arial" w:eastAsia="Arial Unicode MS" w:hAnsi="Arial" w:cs="Arial"/>
          <w:b/>
          <w:sz w:val="24"/>
          <w:szCs w:val="24"/>
        </w:rPr>
        <w:t>)</w:t>
      </w:r>
      <w:r w:rsidR="008E56FC">
        <w:rPr>
          <w:rFonts w:ascii="Arial" w:eastAsia="Arial Unicode MS" w:hAnsi="Arial" w:cs="Arial"/>
          <w:sz w:val="24"/>
          <w:szCs w:val="24"/>
        </w:rPr>
        <w:t xml:space="preserve"> – sets out the requirements that you will be expected to deliver under this framework contract.</w:t>
      </w:r>
    </w:p>
    <w:p w14:paraId="584C591B" w14:textId="3249B346" w:rsidR="003926F1" w:rsidRPr="008E56FC" w:rsidRDefault="003926F1" w:rsidP="00032086">
      <w:pPr>
        <w:rPr>
          <w:rFonts w:ascii="Arial" w:eastAsia="Arial Unicode MS" w:hAnsi="Arial" w:cs="Arial"/>
          <w:sz w:val="24"/>
          <w:szCs w:val="24"/>
        </w:rPr>
      </w:pPr>
      <w:r w:rsidRPr="003D04DD">
        <w:rPr>
          <w:rFonts w:ascii="Arial" w:eastAsia="Arial Unicode MS" w:hAnsi="Arial" w:cs="Arial"/>
          <w:b/>
          <w:sz w:val="24"/>
          <w:szCs w:val="24"/>
        </w:rPr>
        <w:t>Attachment 12</w:t>
      </w:r>
      <w:r w:rsidR="002810A3" w:rsidRPr="003D04DD">
        <w:rPr>
          <w:rFonts w:ascii="Arial" w:eastAsia="Arial Unicode MS" w:hAnsi="Arial" w:cs="Arial"/>
          <w:b/>
          <w:sz w:val="24"/>
          <w:szCs w:val="24"/>
        </w:rPr>
        <w:t xml:space="preserve"> </w:t>
      </w:r>
      <w:r w:rsidR="008E56FC" w:rsidRPr="003D04DD">
        <w:rPr>
          <w:rFonts w:ascii="Arial" w:eastAsia="Arial Unicode MS" w:hAnsi="Arial" w:cs="Arial"/>
          <w:b/>
          <w:sz w:val="24"/>
          <w:szCs w:val="24"/>
        </w:rPr>
        <w:t>Frequently Asked Questions</w:t>
      </w:r>
      <w:r w:rsidR="008E56FC">
        <w:rPr>
          <w:rFonts w:ascii="Arial" w:eastAsia="Arial Unicode MS" w:hAnsi="Arial" w:cs="Arial"/>
          <w:b/>
          <w:sz w:val="24"/>
          <w:szCs w:val="24"/>
        </w:rPr>
        <w:t xml:space="preserve"> – </w:t>
      </w:r>
      <w:r w:rsidR="008E56FC">
        <w:rPr>
          <w:rFonts w:ascii="Arial" w:eastAsia="Arial Unicode MS" w:hAnsi="Arial" w:cs="Arial"/>
          <w:sz w:val="24"/>
          <w:szCs w:val="24"/>
        </w:rPr>
        <w:t>provides responses to questions that are frequently asked during our competitions.</w:t>
      </w:r>
    </w:p>
    <w:p w14:paraId="7622EC01" w14:textId="467BE455" w:rsidR="002810A3" w:rsidRDefault="002810A3" w:rsidP="00032086">
      <w:pPr>
        <w:rPr>
          <w:rFonts w:ascii="Arial" w:eastAsia="Arial Unicode MS" w:hAnsi="Arial" w:cs="Arial"/>
          <w:sz w:val="24"/>
          <w:szCs w:val="24"/>
        </w:rPr>
      </w:pPr>
      <w:r w:rsidRPr="003D04DD">
        <w:rPr>
          <w:rFonts w:ascii="Arial" w:eastAsia="Arial Unicode MS" w:hAnsi="Arial" w:cs="Arial"/>
          <w:b/>
          <w:sz w:val="24"/>
          <w:szCs w:val="24"/>
        </w:rPr>
        <w:t>Attachment 1</w:t>
      </w:r>
      <w:r w:rsidR="008E56FC" w:rsidRPr="003D04DD">
        <w:rPr>
          <w:rFonts w:ascii="Arial" w:eastAsia="Arial Unicode MS" w:hAnsi="Arial" w:cs="Arial"/>
          <w:b/>
          <w:sz w:val="24"/>
          <w:szCs w:val="24"/>
        </w:rPr>
        <w:t>3</w:t>
      </w:r>
      <w:r w:rsidRPr="003D04DD">
        <w:rPr>
          <w:rFonts w:ascii="Arial" w:eastAsia="Arial Unicode MS" w:hAnsi="Arial" w:cs="Arial"/>
          <w:b/>
          <w:sz w:val="24"/>
          <w:szCs w:val="24"/>
        </w:rPr>
        <w:t xml:space="preserve"> Contract documents</w:t>
      </w:r>
      <w:r w:rsidR="008E56FC">
        <w:rPr>
          <w:rFonts w:ascii="Arial" w:eastAsia="Arial Unicode MS" w:hAnsi="Arial" w:cs="Arial"/>
          <w:b/>
          <w:sz w:val="24"/>
          <w:szCs w:val="24"/>
        </w:rPr>
        <w:t xml:space="preserve"> – </w:t>
      </w:r>
      <w:r w:rsidR="008E56FC">
        <w:rPr>
          <w:rFonts w:ascii="Arial" w:eastAsia="Arial Unicode MS" w:hAnsi="Arial" w:cs="Arial"/>
          <w:sz w:val="24"/>
          <w:szCs w:val="24"/>
        </w:rPr>
        <w:t xml:space="preserve">this is a folder containing all of the terms and conditions for this framework. </w:t>
      </w:r>
    </w:p>
    <w:p w14:paraId="60EB2427" w14:textId="509D062B" w:rsidR="00617603" w:rsidRPr="009E460D" w:rsidRDefault="00617603" w:rsidP="00554A4C">
      <w:pPr>
        <w:rPr>
          <w:rFonts w:ascii="Arial" w:eastAsia="Arial Unicode MS" w:hAnsi="Arial" w:cs="Arial"/>
          <w:sz w:val="24"/>
          <w:szCs w:val="24"/>
        </w:rPr>
      </w:pPr>
      <w:r w:rsidRPr="003D04DD">
        <w:rPr>
          <w:rFonts w:ascii="Arial" w:eastAsia="Arial Unicode MS" w:hAnsi="Arial" w:cs="Arial"/>
          <w:sz w:val="24"/>
          <w:szCs w:val="24"/>
        </w:rPr>
        <w:t xml:space="preserve">Make sure you </w:t>
      </w:r>
      <w:r w:rsidRPr="003D04DD">
        <w:rPr>
          <w:rFonts w:ascii="Arial" w:eastAsia="Arial Unicode MS" w:hAnsi="Arial" w:cs="Arial"/>
          <w:b/>
          <w:sz w:val="24"/>
          <w:szCs w:val="24"/>
        </w:rPr>
        <w:t xml:space="preserve">read all the </w:t>
      </w:r>
      <w:r w:rsidR="003A412F" w:rsidRPr="003D04DD">
        <w:rPr>
          <w:rFonts w:ascii="Arial" w:eastAsia="Arial Unicode MS" w:hAnsi="Arial" w:cs="Arial"/>
          <w:b/>
          <w:sz w:val="24"/>
          <w:szCs w:val="24"/>
        </w:rPr>
        <w:t>attachments</w:t>
      </w:r>
      <w:r w:rsidR="00F91D18" w:rsidRPr="003D04DD">
        <w:rPr>
          <w:rFonts w:ascii="Arial" w:eastAsia="Arial Unicode MS" w:hAnsi="Arial" w:cs="Arial"/>
          <w:b/>
          <w:sz w:val="24"/>
          <w:szCs w:val="24"/>
        </w:rPr>
        <w:t xml:space="preserve">, and the contract documents </w:t>
      </w:r>
      <w:r w:rsidR="00F91D18" w:rsidRPr="003D04DD">
        <w:rPr>
          <w:rFonts w:ascii="Arial" w:eastAsia="Arial Unicode MS" w:hAnsi="Arial" w:cs="Arial"/>
          <w:sz w:val="24"/>
          <w:szCs w:val="24"/>
        </w:rPr>
        <w:t xml:space="preserve">which can be found </w:t>
      </w:r>
      <w:r w:rsidR="003A324A" w:rsidRPr="003D04DD">
        <w:rPr>
          <w:rFonts w:ascii="Arial" w:eastAsia="Arial Unicode MS" w:hAnsi="Arial" w:cs="Arial"/>
          <w:sz w:val="24"/>
          <w:szCs w:val="24"/>
        </w:rPr>
        <w:t xml:space="preserve">at </w:t>
      </w:r>
      <w:hyperlink r:id="rId11" w:history="1">
        <w:r w:rsidR="0026635D" w:rsidRPr="003D04DD">
          <w:rPr>
            <w:rStyle w:val="Hyperlink"/>
            <w:rFonts w:ascii="Arial" w:eastAsia="Arial Unicode MS" w:hAnsi="Arial" w:cs="Arial"/>
            <w:sz w:val="24"/>
            <w:szCs w:val="24"/>
          </w:rPr>
          <w:t>https://www.crowncommercial.gov.uk/s/upcoming-deals</w:t>
        </w:r>
      </w:hyperlink>
      <w:r w:rsidR="0026635D" w:rsidRPr="003D04DD">
        <w:rPr>
          <w:rFonts w:ascii="Arial" w:eastAsia="Arial Unicode MS" w:hAnsi="Arial" w:cs="Arial"/>
          <w:sz w:val="24"/>
          <w:szCs w:val="24"/>
        </w:rPr>
        <w:t xml:space="preserve"> </w:t>
      </w:r>
      <w:r w:rsidR="003A324A" w:rsidRPr="003D04DD">
        <w:rPr>
          <w:rFonts w:ascii="Arial" w:eastAsia="Arial Unicode MS" w:hAnsi="Arial" w:cs="Arial"/>
          <w:sz w:val="24"/>
          <w:szCs w:val="24"/>
        </w:rPr>
        <w:t xml:space="preserve"> </w:t>
      </w:r>
      <w:r w:rsidR="00F91D18" w:rsidRPr="003D04DD">
        <w:rPr>
          <w:rFonts w:ascii="Arial" w:eastAsia="Arial Unicode MS" w:hAnsi="Arial" w:cs="Arial"/>
          <w:sz w:val="24"/>
          <w:szCs w:val="24"/>
        </w:rPr>
        <w:t>to the procurement pipeline page where the core terms, framework award form and schedules will be uploaded</w:t>
      </w:r>
      <w:r w:rsidR="003A412F" w:rsidRPr="003D04DD">
        <w:rPr>
          <w:rFonts w:ascii="Arial" w:eastAsia="Arial Unicode MS" w:hAnsi="Arial" w:cs="Arial"/>
          <w:sz w:val="24"/>
          <w:szCs w:val="24"/>
        </w:rPr>
        <w:t xml:space="preserve">. The </w:t>
      </w:r>
      <w:r w:rsidRPr="003D04DD">
        <w:rPr>
          <w:rFonts w:ascii="Arial" w:eastAsia="Arial Unicode MS" w:hAnsi="Arial" w:cs="Arial"/>
          <w:sz w:val="24"/>
          <w:szCs w:val="24"/>
        </w:rPr>
        <w:t xml:space="preserve">guidance, information and instructions that we provide are there to help you to make </w:t>
      </w:r>
      <w:r w:rsidR="0013195B" w:rsidRPr="003D04DD">
        <w:rPr>
          <w:rFonts w:ascii="Arial" w:eastAsia="Arial Unicode MS" w:hAnsi="Arial" w:cs="Arial"/>
          <w:sz w:val="24"/>
          <w:szCs w:val="24"/>
        </w:rPr>
        <w:t xml:space="preserve">a compliant </w:t>
      </w:r>
      <w:r w:rsidR="003A412F" w:rsidRPr="003D04DD">
        <w:rPr>
          <w:rFonts w:ascii="Arial" w:eastAsia="Arial Unicode MS" w:hAnsi="Arial" w:cs="Arial"/>
          <w:sz w:val="24"/>
          <w:szCs w:val="24"/>
        </w:rPr>
        <w:t>b</w:t>
      </w:r>
      <w:r w:rsidR="00875DC7" w:rsidRPr="003D04DD">
        <w:rPr>
          <w:rFonts w:ascii="Arial" w:eastAsia="Arial Unicode MS" w:hAnsi="Arial" w:cs="Arial"/>
          <w:sz w:val="24"/>
          <w:szCs w:val="24"/>
        </w:rPr>
        <w:t>id</w:t>
      </w:r>
      <w:r w:rsidRPr="003D04DD">
        <w:rPr>
          <w:rFonts w:ascii="Arial" w:eastAsia="Arial Unicode MS" w:hAnsi="Arial" w:cs="Arial"/>
          <w:sz w:val="24"/>
          <w:szCs w:val="24"/>
        </w:rPr>
        <w:t>.</w:t>
      </w:r>
    </w:p>
    <w:p w14:paraId="37D6DDC3" w14:textId="3329CE0B" w:rsidR="00617603" w:rsidRPr="008E56FC"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8E56FC">
        <w:rPr>
          <w:rFonts w:ascii="Arial" w:eastAsia="Arial Unicode MS" w:hAnsi="Arial" w:cs="Arial"/>
          <w:sz w:val="24"/>
          <w:szCs w:val="24"/>
        </w:rPr>
        <w:t xml:space="preserve">paragraph </w:t>
      </w:r>
      <w:r w:rsidR="002A1B9C" w:rsidRPr="008E56FC">
        <w:rPr>
          <w:rFonts w:ascii="Arial" w:eastAsia="Arial Unicode MS" w:hAnsi="Arial" w:cs="Arial"/>
          <w:sz w:val="24"/>
          <w:szCs w:val="24"/>
        </w:rPr>
        <w:t>6</w:t>
      </w:r>
      <w:r w:rsidR="001A0EB0" w:rsidRPr="008E56FC">
        <w:rPr>
          <w:rFonts w:ascii="Arial" w:eastAsia="Arial Unicode MS" w:hAnsi="Arial" w:cs="Arial"/>
          <w:sz w:val="24"/>
          <w:szCs w:val="24"/>
        </w:rPr>
        <w:t>. ‘When a</w:t>
      </w:r>
      <w:r w:rsidR="001B273A" w:rsidRPr="008E56FC">
        <w:rPr>
          <w:rFonts w:ascii="Arial" w:eastAsia="Arial Unicode MS" w:hAnsi="Arial" w:cs="Arial"/>
          <w:sz w:val="24"/>
          <w:szCs w:val="24"/>
        </w:rPr>
        <w:t xml:space="preserve">nd </w:t>
      </w:r>
      <w:r w:rsidR="008753FE" w:rsidRPr="008E56FC">
        <w:rPr>
          <w:rFonts w:ascii="Arial" w:eastAsia="Arial Unicode MS" w:hAnsi="Arial" w:cs="Arial"/>
          <w:sz w:val="24"/>
          <w:szCs w:val="24"/>
        </w:rPr>
        <w:t xml:space="preserve">how </w:t>
      </w:r>
      <w:r w:rsidR="002A1B9C" w:rsidRPr="008E56FC">
        <w:rPr>
          <w:rFonts w:ascii="Arial" w:eastAsia="Arial Unicode MS" w:hAnsi="Arial" w:cs="Arial"/>
          <w:sz w:val="24"/>
          <w:szCs w:val="24"/>
        </w:rPr>
        <w:t xml:space="preserve">to </w:t>
      </w:r>
      <w:r w:rsidR="001B273A" w:rsidRPr="008E56FC">
        <w:rPr>
          <w:rFonts w:ascii="Arial" w:eastAsia="Arial Unicode MS" w:hAnsi="Arial" w:cs="Arial"/>
          <w:sz w:val="24"/>
          <w:szCs w:val="24"/>
        </w:rPr>
        <w:t>ask questions</w:t>
      </w:r>
      <w:r w:rsidR="001A0EB0" w:rsidRPr="008E56FC">
        <w:rPr>
          <w:rFonts w:ascii="Arial" w:eastAsia="Arial Unicode MS" w:hAnsi="Arial" w:cs="Arial"/>
          <w:sz w:val="24"/>
          <w:szCs w:val="24"/>
        </w:rPr>
        <w:t>’</w:t>
      </w:r>
      <w:r w:rsidR="001B273A" w:rsidRPr="008E56FC">
        <w:rPr>
          <w:rFonts w:ascii="Arial" w:eastAsia="Arial Unicode MS" w:hAnsi="Arial" w:cs="Arial"/>
          <w:sz w:val="24"/>
          <w:szCs w:val="24"/>
        </w:rPr>
        <w:t>.</w:t>
      </w:r>
    </w:p>
    <w:p w14:paraId="465BC246" w14:textId="1013B112" w:rsidR="003A412F" w:rsidRDefault="00032086" w:rsidP="00554A4C">
      <w:pPr>
        <w:rPr>
          <w:rFonts w:ascii="Arial" w:eastAsia="Arial Unicode MS" w:hAnsi="Arial" w:cs="Arial"/>
          <w:sz w:val="24"/>
          <w:szCs w:val="24"/>
        </w:rPr>
      </w:pPr>
      <w:r w:rsidRPr="008E56FC">
        <w:rPr>
          <w:rFonts w:ascii="Arial" w:eastAsia="Arial Unicode MS" w:hAnsi="Arial" w:cs="Arial"/>
          <w:sz w:val="24"/>
          <w:szCs w:val="24"/>
        </w:rPr>
        <w:t xml:space="preserve">Please read attachment </w:t>
      </w:r>
      <w:r w:rsidR="00924335" w:rsidRPr="003D04DD">
        <w:rPr>
          <w:rFonts w:ascii="Arial" w:eastAsia="Arial Unicode MS" w:hAnsi="Arial" w:cs="Arial"/>
          <w:sz w:val="24"/>
          <w:szCs w:val="24"/>
        </w:rPr>
        <w:t>8</w:t>
      </w:r>
      <w:r w:rsidRPr="008E56FC">
        <w:rPr>
          <w:rFonts w:ascii="Arial" w:eastAsia="Arial Unicode MS" w:hAnsi="Arial" w:cs="Arial"/>
          <w:sz w:val="24"/>
          <w:szCs w:val="24"/>
        </w:rPr>
        <w:t xml:space="preserve"> </w:t>
      </w:r>
      <w:r w:rsidR="003A324A" w:rsidRPr="008E56FC">
        <w:rPr>
          <w:rFonts w:ascii="Arial" w:eastAsia="Arial Unicode MS" w:hAnsi="Arial" w:cs="Arial"/>
          <w:sz w:val="24"/>
          <w:szCs w:val="24"/>
        </w:rPr>
        <w:t>supplier</w:t>
      </w:r>
      <w:r w:rsidR="002020A6" w:rsidRPr="008E56FC">
        <w:rPr>
          <w:rFonts w:ascii="Arial" w:eastAsia="Arial Unicode MS" w:hAnsi="Arial" w:cs="Arial"/>
          <w:sz w:val="24"/>
          <w:szCs w:val="24"/>
        </w:rPr>
        <w:t xml:space="preserve"> guidance</w:t>
      </w:r>
      <w:r w:rsidRPr="008E56FC">
        <w:rPr>
          <w:rFonts w:ascii="Arial" w:eastAsia="Arial Unicode MS" w:hAnsi="Arial" w:cs="Arial"/>
          <w:sz w:val="24"/>
          <w:szCs w:val="24"/>
        </w:rPr>
        <w:t xml:space="preserve"> for help using our eSourcing </w:t>
      </w:r>
      <w:r w:rsidR="00584C34" w:rsidRPr="008E56FC">
        <w:rPr>
          <w:rFonts w:ascii="Arial" w:eastAsia="Arial Unicode MS" w:hAnsi="Arial" w:cs="Arial"/>
          <w:sz w:val="24"/>
          <w:szCs w:val="24"/>
        </w:rPr>
        <w:t>s</w:t>
      </w:r>
      <w:r w:rsidR="00157E90" w:rsidRPr="008E56FC">
        <w:rPr>
          <w:rFonts w:ascii="Arial" w:eastAsia="Arial Unicode MS" w:hAnsi="Arial" w:cs="Arial"/>
          <w:sz w:val="24"/>
          <w:szCs w:val="24"/>
        </w:rPr>
        <w:t>uite</w:t>
      </w:r>
      <w:r w:rsidRPr="008E56FC">
        <w:rPr>
          <w:rFonts w:ascii="Arial" w:eastAsia="Arial Unicode MS" w:hAnsi="Arial" w:cs="Arial"/>
          <w:sz w:val="24"/>
          <w:szCs w:val="24"/>
        </w:rPr>
        <w:t xml:space="preserve"> and </w:t>
      </w:r>
      <w:r w:rsidR="00A141E6" w:rsidRPr="008E56FC">
        <w:rPr>
          <w:rFonts w:ascii="Arial" w:eastAsia="Arial Unicode MS" w:hAnsi="Arial" w:cs="Arial"/>
          <w:sz w:val="24"/>
          <w:szCs w:val="24"/>
        </w:rPr>
        <w:t>instructions</w:t>
      </w:r>
      <w:r w:rsidRPr="008E56FC">
        <w:rPr>
          <w:rFonts w:ascii="Arial" w:eastAsia="Arial Unicode MS" w:hAnsi="Arial" w:cs="Arial"/>
          <w:sz w:val="24"/>
          <w:szCs w:val="24"/>
        </w:rPr>
        <w:t xml:space="preserve"> on how to submit</w:t>
      </w:r>
      <w:r w:rsidRPr="009E460D">
        <w:rPr>
          <w:rFonts w:ascii="Arial" w:eastAsia="Arial Unicode MS" w:hAnsi="Arial" w:cs="Arial"/>
          <w:sz w:val="24"/>
          <w:szCs w:val="24"/>
        </w:rPr>
        <w:t xml:space="preserve">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77777777" w:rsidR="003A412F" w:rsidRDefault="003A412F" w:rsidP="00554A4C">
      <w:pPr>
        <w:rPr>
          <w:rFonts w:ascii="Arial" w:eastAsia="Arial Unicode MS" w:hAnsi="Arial" w:cs="Arial"/>
          <w:sz w:val="24"/>
          <w:szCs w:val="24"/>
        </w:rPr>
      </w:pPr>
    </w:p>
    <w:p w14:paraId="1E857AC0" w14:textId="77777777" w:rsidR="008E56FC" w:rsidRDefault="008E56FC">
      <w:pPr>
        <w:rPr>
          <w:rFonts w:ascii="Arial" w:eastAsia="STZhongsong" w:hAnsi="Arial" w:cs="Arial"/>
          <w:b/>
          <w:sz w:val="32"/>
          <w:lang w:eastAsia="zh-CN"/>
        </w:rPr>
      </w:pPr>
      <w:r>
        <w:br w:type="page"/>
      </w:r>
    </w:p>
    <w:p w14:paraId="012E656A" w14:textId="1A3FD971" w:rsidR="00735BD9" w:rsidRPr="009F1F70" w:rsidRDefault="00735BD9" w:rsidP="009174E3">
      <w:pPr>
        <w:pStyle w:val="GPSL1CLAUSEHEADING"/>
        <w:ind w:left="142" w:hanging="284"/>
      </w:pPr>
      <w:bookmarkStart w:id="1" w:name="_Toc27572509"/>
      <w:r w:rsidRPr="009F1F70">
        <w:lastRenderedPageBreak/>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1442E">
      <w:pPr>
        <w:pStyle w:val="Style8"/>
      </w:pPr>
      <w:r>
        <w:t>Who are ‘buyers’</w:t>
      </w:r>
      <w:r w:rsidR="00937762">
        <w:t>?</w:t>
      </w:r>
    </w:p>
    <w:p w14:paraId="7756DCCE" w14:textId="0802EEFE"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4A080B">
        <w:rPr>
          <w:rFonts w:ascii="Arial" w:eastAsia="Arial Unicode MS" w:hAnsi="Arial" w:cs="Arial"/>
          <w:sz w:val="24"/>
          <w:szCs w:val="24"/>
        </w:rPr>
        <w:t>all-</w:t>
      </w:r>
      <w:r w:rsidR="006C276A" w:rsidRPr="001B68DF">
        <w:rPr>
          <w:rFonts w:ascii="Arial" w:eastAsia="Arial Unicode MS" w:hAnsi="Arial" w:cs="Arial"/>
          <w:sz w:val="24"/>
          <w:szCs w:val="24"/>
        </w:rPr>
        <w:t xml:space="preserve">off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 xml:space="preserve">rocedure and </w:t>
      </w:r>
      <w:r w:rsidR="00443C8F" w:rsidRPr="001B68DF">
        <w:rPr>
          <w:rFonts w:ascii="Arial" w:eastAsia="Arial Unicode MS" w:hAnsi="Arial" w:cs="Arial"/>
          <w:sz w:val="24"/>
          <w:szCs w:val="24"/>
        </w:rPr>
        <w:t>a</w:t>
      </w:r>
      <w:r w:rsidR="006C276A" w:rsidRPr="001B68DF">
        <w:rPr>
          <w:rFonts w:ascii="Arial" w:eastAsia="Arial Unicode MS" w:hAnsi="Arial" w:cs="Arial"/>
          <w:sz w:val="24"/>
          <w:szCs w:val="24"/>
        </w:rPr>
        <w:t xml:space="preserve">ward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riteria).</w:t>
      </w:r>
    </w:p>
    <w:p w14:paraId="2CFE04AD" w14:textId="7356D6B3" w:rsidR="00F73806" w:rsidRPr="00375A72" w:rsidRDefault="00F73806" w:rsidP="0091442E">
      <w:pPr>
        <w:pStyle w:val="Style8"/>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1442E">
      <w:pPr>
        <w:pStyle w:val="Style8"/>
      </w:pPr>
      <w:r w:rsidRPr="00375A72">
        <w:t>What do we mean by ‘</w:t>
      </w:r>
      <w:r w:rsidR="00375A72">
        <w:t>deliverables</w:t>
      </w:r>
      <w:r w:rsidRPr="00375A72">
        <w:t>’</w:t>
      </w:r>
      <w:r w:rsidR="00937762" w:rsidRPr="00375A72">
        <w:t>?</w:t>
      </w:r>
    </w:p>
    <w:p w14:paraId="310644F8" w14:textId="58CD62AF" w:rsidR="00EB5DBA" w:rsidRPr="00B00B89"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 xml:space="preserve">under this </w:t>
      </w:r>
      <w:r w:rsidR="00BC632E" w:rsidRPr="00B00B89">
        <w:rPr>
          <w:rFonts w:ascii="Arial" w:eastAsia="Arial Unicode MS" w:hAnsi="Arial" w:cs="Arial"/>
          <w:sz w:val="24"/>
          <w:szCs w:val="24"/>
        </w:rPr>
        <w:t>framework agreement as s</w:t>
      </w:r>
      <w:r w:rsidR="00EB5DBA" w:rsidRPr="00B00B89">
        <w:rPr>
          <w:rFonts w:ascii="Arial" w:eastAsia="Arial Unicode MS" w:hAnsi="Arial" w:cs="Arial"/>
          <w:sz w:val="24"/>
          <w:szCs w:val="24"/>
        </w:rPr>
        <w:t xml:space="preserve">et out in </w:t>
      </w:r>
      <w:r w:rsidRPr="00B00B89">
        <w:rPr>
          <w:rFonts w:ascii="Arial" w:eastAsia="Arial Unicode MS" w:hAnsi="Arial" w:cs="Arial"/>
          <w:sz w:val="24"/>
          <w:szCs w:val="24"/>
        </w:rPr>
        <w:t>F</w:t>
      </w:r>
      <w:r w:rsidR="00EB5DBA" w:rsidRPr="00B00B89">
        <w:rPr>
          <w:rFonts w:ascii="Arial" w:eastAsia="Arial Unicode MS" w:hAnsi="Arial" w:cs="Arial"/>
          <w:sz w:val="24"/>
          <w:szCs w:val="24"/>
        </w:rPr>
        <w:t xml:space="preserve">ramework </w:t>
      </w:r>
      <w:r w:rsidRPr="00B00B89">
        <w:rPr>
          <w:rFonts w:ascii="Arial" w:eastAsia="Arial Unicode MS" w:hAnsi="Arial" w:cs="Arial"/>
          <w:sz w:val="24"/>
          <w:szCs w:val="24"/>
        </w:rPr>
        <w:t>S</w:t>
      </w:r>
      <w:r w:rsidR="00EB5DBA" w:rsidRPr="00B00B89">
        <w:rPr>
          <w:rFonts w:ascii="Arial" w:eastAsia="Arial Unicode MS" w:hAnsi="Arial" w:cs="Arial"/>
          <w:sz w:val="24"/>
          <w:szCs w:val="24"/>
        </w:rPr>
        <w:t xml:space="preserve">chedule </w:t>
      </w:r>
      <w:r w:rsidRPr="00B00B89">
        <w:rPr>
          <w:rFonts w:ascii="Arial" w:eastAsia="Arial Unicode MS" w:hAnsi="Arial" w:cs="Arial"/>
          <w:sz w:val="24"/>
          <w:szCs w:val="24"/>
        </w:rPr>
        <w:t>1</w:t>
      </w:r>
      <w:r w:rsidR="00EB5DBA" w:rsidRPr="00B00B89">
        <w:rPr>
          <w:rFonts w:ascii="Arial" w:eastAsia="Arial Unicode MS" w:hAnsi="Arial" w:cs="Arial"/>
          <w:sz w:val="24"/>
          <w:szCs w:val="24"/>
        </w:rPr>
        <w:t xml:space="preserve"> (</w:t>
      </w:r>
      <w:r w:rsidRPr="00B00B89">
        <w:rPr>
          <w:rFonts w:ascii="Arial" w:eastAsia="Arial Unicode MS" w:hAnsi="Arial" w:cs="Arial"/>
          <w:sz w:val="24"/>
          <w:szCs w:val="24"/>
        </w:rPr>
        <w:t>S</w:t>
      </w:r>
      <w:r w:rsidR="00EB5DBA" w:rsidRPr="00B00B89">
        <w:rPr>
          <w:rFonts w:ascii="Arial" w:eastAsia="Arial Unicode MS" w:hAnsi="Arial" w:cs="Arial"/>
          <w:sz w:val="24"/>
          <w:szCs w:val="24"/>
        </w:rPr>
        <w:t xml:space="preserve">pecification). </w:t>
      </w:r>
    </w:p>
    <w:p w14:paraId="782B9D04" w14:textId="076CCA7B" w:rsidR="00F73806" w:rsidRPr="003D04DD" w:rsidRDefault="00F73806" w:rsidP="0091442E">
      <w:pPr>
        <w:pStyle w:val="Style8"/>
      </w:pPr>
      <w:r w:rsidRPr="003D04DD">
        <w:t>Who are ‘</w:t>
      </w:r>
      <w:r w:rsidR="00E36F57" w:rsidRPr="003D04DD">
        <w:t xml:space="preserve">key </w:t>
      </w:r>
      <w:r w:rsidRPr="003D04DD">
        <w:t>subcontractors’</w:t>
      </w:r>
      <w:r w:rsidR="00937762" w:rsidRPr="003D04DD">
        <w:t>?</w:t>
      </w:r>
    </w:p>
    <w:p w14:paraId="2CEADE4C" w14:textId="3F95B0F6" w:rsidR="00E55295" w:rsidRPr="003D04DD" w:rsidRDefault="00E36F57" w:rsidP="001B68DF">
      <w:pPr>
        <w:ind w:left="737"/>
        <w:rPr>
          <w:rFonts w:ascii="Arial" w:eastAsia="Arial Unicode MS" w:hAnsi="Arial" w:cs="Arial"/>
          <w:sz w:val="24"/>
          <w:szCs w:val="24"/>
        </w:rPr>
      </w:pPr>
      <w:r w:rsidRPr="003D04DD">
        <w:rPr>
          <w:rFonts w:ascii="Arial" w:eastAsia="Arial Unicode MS" w:hAnsi="Arial" w:cs="Arial"/>
          <w:sz w:val="24"/>
          <w:szCs w:val="24"/>
        </w:rPr>
        <w:t>Key s</w:t>
      </w:r>
      <w:r w:rsidR="00686266" w:rsidRPr="003D04DD">
        <w:rPr>
          <w:rFonts w:ascii="Arial" w:eastAsia="Arial Unicode MS" w:hAnsi="Arial" w:cs="Arial"/>
          <w:sz w:val="24"/>
          <w:szCs w:val="24"/>
        </w:rPr>
        <w:t xml:space="preserve">ubcontractors are </w:t>
      </w:r>
      <w:r w:rsidR="00E55295" w:rsidRPr="003D04DD">
        <w:rPr>
          <w:rFonts w:ascii="Arial" w:eastAsia="Arial Unicode MS" w:hAnsi="Arial" w:cs="Arial"/>
          <w:sz w:val="24"/>
          <w:szCs w:val="24"/>
        </w:rPr>
        <w:t>any other person other than</w:t>
      </w:r>
      <w:r w:rsidR="0017563A" w:rsidRPr="003D04DD">
        <w:rPr>
          <w:rFonts w:ascii="Arial" w:eastAsia="Arial Unicode MS" w:hAnsi="Arial" w:cs="Arial"/>
          <w:sz w:val="24"/>
          <w:szCs w:val="24"/>
        </w:rPr>
        <w:t xml:space="preserve"> you </w:t>
      </w:r>
      <w:r w:rsidR="00E55295" w:rsidRPr="003D04DD">
        <w:rPr>
          <w:rFonts w:ascii="Arial" w:eastAsia="Arial Unicode MS" w:hAnsi="Arial" w:cs="Arial"/>
          <w:sz w:val="24"/>
          <w:szCs w:val="24"/>
        </w:rPr>
        <w:t xml:space="preserve">who under this framework contract will: </w:t>
      </w:r>
    </w:p>
    <w:p w14:paraId="43E1AB97" w14:textId="7950CF08" w:rsidR="00E55295" w:rsidRPr="003D04DD" w:rsidRDefault="00E36F57" w:rsidP="00BB637D">
      <w:pPr>
        <w:numPr>
          <w:ilvl w:val="0"/>
          <w:numId w:val="11"/>
        </w:numPr>
        <w:ind w:left="1985" w:hanging="567"/>
        <w:rPr>
          <w:rFonts w:ascii="Arial" w:hAnsi="Arial" w:cs="Arial"/>
          <w:sz w:val="24"/>
          <w:szCs w:val="24"/>
        </w:rPr>
      </w:pPr>
      <w:r w:rsidRPr="003D04DD">
        <w:rPr>
          <w:rFonts w:ascii="Arial" w:hAnsi="Arial" w:cs="Arial"/>
          <w:sz w:val="24"/>
          <w:szCs w:val="24"/>
        </w:rPr>
        <w:t xml:space="preserve">be relied on to deliver any of the </w:t>
      </w:r>
      <w:r w:rsidR="00375A72" w:rsidRPr="003D04DD">
        <w:rPr>
          <w:rFonts w:ascii="Arial" w:hAnsi="Arial" w:cs="Arial"/>
          <w:sz w:val="24"/>
          <w:szCs w:val="24"/>
        </w:rPr>
        <w:t xml:space="preserve">deliverables </w:t>
      </w:r>
      <w:r w:rsidR="00E55295" w:rsidRPr="003D04DD">
        <w:rPr>
          <w:rFonts w:ascii="Arial" w:hAnsi="Arial" w:cs="Arial"/>
          <w:sz w:val="24"/>
          <w:szCs w:val="24"/>
        </w:rPr>
        <w:t>under this framework contract</w:t>
      </w:r>
      <w:r w:rsidRPr="003D04DD">
        <w:rPr>
          <w:rFonts w:ascii="Arial" w:hAnsi="Arial" w:cs="Arial"/>
          <w:sz w:val="24"/>
          <w:szCs w:val="24"/>
        </w:rPr>
        <w:t xml:space="preserve"> in their entirety (or any part of them)</w:t>
      </w:r>
    </w:p>
    <w:p w14:paraId="52F44A10" w14:textId="7F763E3F" w:rsidR="00E55295" w:rsidRPr="003D04DD" w:rsidRDefault="00E55295" w:rsidP="00BB637D">
      <w:pPr>
        <w:numPr>
          <w:ilvl w:val="0"/>
          <w:numId w:val="11"/>
        </w:numPr>
        <w:ind w:left="1985" w:hanging="567"/>
        <w:rPr>
          <w:rFonts w:ascii="Arial" w:hAnsi="Arial" w:cs="Arial"/>
          <w:sz w:val="24"/>
          <w:szCs w:val="24"/>
        </w:rPr>
      </w:pPr>
      <w:r w:rsidRPr="003D04DD">
        <w:rPr>
          <w:rFonts w:ascii="Arial" w:hAnsi="Arial" w:cs="Arial"/>
          <w:sz w:val="24"/>
          <w:szCs w:val="24"/>
        </w:rPr>
        <w:t xml:space="preserve">provide the facilities or services necessary for the provision of the </w:t>
      </w:r>
      <w:r w:rsidR="00375A72" w:rsidRPr="003D04DD">
        <w:rPr>
          <w:rFonts w:ascii="Arial" w:hAnsi="Arial" w:cs="Arial"/>
          <w:sz w:val="24"/>
          <w:szCs w:val="24"/>
        </w:rPr>
        <w:t xml:space="preserve">deliverables </w:t>
      </w:r>
      <w:r w:rsidRPr="003D04DD">
        <w:rPr>
          <w:rFonts w:ascii="Arial" w:hAnsi="Arial" w:cs="Arial"/>
          <w:sz w:val="24"/>
          <w:szCs w:val="24"/>
        </w:rPr>
        <w:t>(or any part of them)</w:t>
      </w:r>
    </w:p>
    <w:p w14:paraId="26413EBF" w14:textId="29320F0C" w:rsidR="00E55295" w:rsidRPr="003D04DD" w:rsidRDefault="00E55295" w:rsidP="00BB637D">
      <w:pPr>
        <w:numPr>
          <w:ilvl w:val="0"/>
          <w:numId w:val="11"/>
        </w:numPr>
        <w:ind w:left="1985" w:hanging="567"/>
        <w:rPr>
          <w:rFonts w:ascii="Arial" w:hAnsi="Arial" w:cs="Arial"/>
          <w:sz w:val="24"/>
          <w:szCs w:val="24"/>
        </w:rPr>
      </w:pPr>
      <w:r w:rsidRPr="003D04DD">
        <w:rPr>
          <w:rFonts w:ascii="Arial" w:hAnsi="Arial" w:cs="Arial"/>
          <w:sz w:val="24"/>
          <w:szCs w:val="24"/>
        </w:rPr>
        <w:t xml:space="preserve">be responsible for the management, direction or control of the provision of the </w:t>
      </w:r>
      <w:r w:rsidR="00375A72" w:rsidRPr="003D04DD">
        <w:rPr>
          <w:rFonts w:ascii="Arial" w:hAnsi="Arial" w:cs="Arial"/>
          <w:sz w:val="24"/>
          <w:szCs w:val="24"/>
        </w:rPr>
        <w:t>deliverables</w:t>
      </w:r>
      <w:r w:rsidRPr="003D04DD">
        <w:rPr>
          <w:rFonts w:ascii="Arial" w:hAnsi="Arial" w:cs="Arial"/>
          <w:sz w:val="24"/>
          <w:szCs w:val="24"/>
        </w:rPr>
        <w:t xml:space="preserve"> (or any part of them)</w:t>
      </w:r>
    </w:p>
    <w:p w14:paraId="4CBC8876" w14:textId="09DAE07B" w:rsidR="0017563A" w:rsidRDefault="0017563A" w:rsidP="001B68DF">
      <w:pPr>
        <w:ind w:left="737"/>
        <w:rPr>
          <w:rFonts w:ascii="Arial" w:eastAsia="Arial Unicode MS" w:hAnsi="Arial" w:cs="Arial"/>
          <w:sz w:val="24"/>
          <w:szCs w:val="24"/>
        </w:rPr>
      </w:pPr>
      <w:r w:rsidRPr="003D04DD">
        <w:rPr>
          <w:rFonts w:ascii="Arial" w:eastAsia="Arial Unicode MS" w:hAnsi="Arial" w:cs="Arial"/>
          <w:sz w:val="24"/>
          <w:szCs w:val="24"/>
        </w:rPr>
        <w:t>Please note we do require all</w:t>
      </w:r>
      <w:r w:rsidR="00B82B10" w:rsidRPr="003D04DD">
        <w:rPr>
          <w:rFonts w:ascii="Arial" w:eastAsia="Arial Unicode MS" w:hAnsi="Arial" w:cs="Arial"/>
          <w:sz w:val="24"/>
          <w:szCs w:val="24"/>
        </w:rPr>
        <w:t xml:space="preserve"> </w:t>
      </w:r>
      <w:r w:rsidR="00FA0C6E" w:rsidRPr="003D04DD">
        <w:rPr>
          <w:rFonts w:ascii="Arial" w:eastAsia="Arial Unicode MS" w:hAnsi="Arial" w:cs="Arial"/>
          <w:sz w:val="24"/>
          <w:szCs w:val="24"/>
        </w:rPr>
        <w:t xml:space="preserve">known </w:t>
      </w:r>
      <w:r w:rsidRPr="003D04DD">
        <w:rPr>
          <w:rFonts w:ascii="Arial" w:eastAsia="Arial Unicode MS" w:hAnsi="Arial" w:cs="Arial"/>
          <w:sz w:val="24"/>
          <w:szCs w:val="24"/>
        </w:rPr>
        <w:t>subcontractors to be named in your bid</w:t>
      </w:r>
      <w:r w:rsidR="004A080B" w:rsidRPr="003D04DD">
        <w:rPr>
          <w:rFonts w:ascii="Arial" w:eastAsia="Arial Unicode MS" w:hAnsi="Arial" w:cs="Arial"/>
          <w:sz w:val="24"/>
          <w:szCs w:val="24"/>
        </w:rPr>
        <w:t xml:space="preserve"> (see attachment</w:t>
      </w:r>
      <w:r w:rsidR="003F6AD0" w:rsidRPr="003D04DD">
        <w:rPr>
          <w:rFonts w:ascii="Arial" w:eastAsia="Arial Unicode MS" w:hAnsi="Arial" w:cs="Arial"/>
          <w:sz w:val="24"/>
          <w:szCs w:val="24"/>
        </w:rPr>
        <w:t xml:space="preserve"> 7</w:t>
      </w:r>
      <w:r w:rsidR="004A080B" w:rsidRPr="003D04DD">
        <w:rPr>
          <w:rFonts w:ascii="Arial" w:eastAsia="Arial Unicode MS" w:hAnsi="Arial" w:cs="Arial"/>
          <w:sz w:val="24"/>
          <w:szCs w:val="24"/>
        </w:rPr>
        <w:t>)</w:t>
      </w:r>
      <w:r w:rsidRPr="003D04DD">
        <w:rPr>
          <w:rFonts w:ascii="Arial" w:eastAsia="Arial Unicode MS" w:hAnsi="Arial" w:cs="Arial"/>
          <w:sz w:val="24"/>
          <w:szCs w:val="24"/>
        </w:rPr>
        <w:t xml:space="preserve">, who directly contribute to your ability to provide the </w:t>
      </w:r>
      <w:r w:rsidR="00375A72" w:rsidRPr="003D04DD">
        <w:rPr>
          <w:rFonts w:ascii="Arial" w:eastAsia="Arial Unicode MS" w:hAnsi="Arial" w:cs="Arial"/>
          <w:sz w:val="24"/>
          <w:szCs w:val="24"/>
        </w:rPr>
        <w:t>deliverables</w:t>
      </w:r>
      <w:r w:rsidRPr="003D04DD">
        <w:rPr>
          <w:rFonts w:ascii="Arial" w:eastAsia="Arial Unicode MS" w:hAnsi="Arial" w:cs="Arial"/>
          <w:sz w:val="24"/>
          <w:szCs w:val="24"/>
        </w:rPr>
        <w:t xml:space="preserve"> under the framework and any call-off contracts</w:t>
      </w:r>
      <w:r w:rsidR="00FA0C6E" w:rsidRPr="003D04DD">
        <w:rPr>
          <w:rFonts w:ascii="Arial" w:eastAsia="Arial Unicode MS" w:hAnsi="Arial" w:cs="Arial"/>
          <w:sz w:val="24"/>
          <w:szCs w:val="24"/>
        </w:rPr>
        <w:t xml:space="preserve"> (see Joint Schedule 12 – Supply chain visibility). </w:t>
      </w:r>
      <w:r w:rsidRPr="003D04DD">
        <w:rPr>
          <w:rFonts w:ascii="Arial" w:eastAsia="Arial Unicode MS" w:hAnsi="Arial" w:cs="Arial"/>
          <w:sz w:val="24"/>
          <w:szCs w:val="24"/>
        </w:rPr>
        <w:t xml:space="preserve">We do not need to know about subcontractors who supply general services to you (such as window cleaners etc.) that only indirectly enable you provide the </w:t>
      </w:r>
      <w:r w:rsidR="00375A72" w:rsidRPr="003D04DD">
        <w:rPr>
          <w:rFonts w:ascii="Arial" w:eastAsia="Arial Unicode MS" w:hAnsi="Arial" w:cs="Arial"/>
          <w:sz w:val="24"/>
          <w:szCs w:val="24"/>
        </w:rPr>
        <w:t>deliverables</w:t>
      </w:r>
      <w:r w:rsidRPr="003D04DD">
        <w:rPr>
          <w:rFonts w:ascii="Arial" w:eastAsia="Arial Unicode MS" w:hAnsi="Arial" w:cs="Arial"/>
          <w:sz w:val="24"/>
          <w:szCs w:val="24"/>
        </w:rPr>
        <w:t xml:space="preserve"> under the framework.</w:t>
      </w:r>
    </w:p>
    <w:p w14:paraId="52C4F90A" w14:textId="77777777" w:rsidR="00B80A75" w:rsidRDefault="00B80A75" w:rsidP="001B68DF">
      <w:pPr>
        <w:ind w:left="737"/>
        <w:rPr>
          <w:rFonts w:ascii="Arial" w:eastAsia="Arial Unicode MS" w:hAnsi="Arial" w:cs="Arial"/>
          <w:sz w:val="24"/>
          <w:szCs w:val="24"/>
        </w:rPr>
      </w:pPr>
    </w:p>
    <w:p w14:paraId="3F70F171" w14:textId="1333D67F" w:rsidR="00F73806" w:rsidRPr="001B68DF" w:rsidRDefault="00F73806" w:rsidP="0091442E">
      <w:pPr>
        <w:pStyle w:val="Style8"/>
      </w:pPr>
      <w:r w:rsidRPr="001B68DF">
        <w:lastRenderedPageBreak/>
        <w:t xml:space="preserve">What is the difference between a bidder and supplier? </w:t>
      </w:r>
    </w:p>
    <w:p w14:paraId="1FDBC39F" w14:textId="3099ECFE"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4F53DD69"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5BF5EF47" w:rsidR="00735BD9"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788F2032" w14:textId="32A08B9B" w:rsidR="001323AA" w:rsidRDefault="001323AA" w:rsidP="003D04DD">
      <w:pPr>
        <w:pStyle w:val="Style8"/>
        <w:tabs>
          <w:tab w:val="clear" w:pos="1440"/>
        </w:tabs>
        <w:ind w:left="709" w:hanging="709"/>
        <w:rPr>
          <w:rFonts w:eastAsia="Arial Unicode MS"/>
        </w:rPr>
      </w:pPr>
      <w:r>
        <w:rPr>
          <w:rFonts w:eastAsia="Arial Unicode MS"/>
        </w:rPr>
        <w:t>Government Security Classifications (GSC)</w:t>
      </w:r>
    </w:p>
    <w:p w14:paraId="54180E95" w14:textId="6D20B2F9" w:rsidR="001323AA" w:rsidRPr="001323AA" w:rsidRDefault="001323AA" w:rsidP="003D04DD">
      <w:pPr>
        <w:pStyle w:val="Style9"/>
        <w:numPr>
          <w:ilvl w:val="0"/>
          <w:numId w:val="0"/>
        </w:numPr>
        <w:ind w:left="709"/>
        <w:rPr>
          <w:rFonts w:eastAsia="Arial Unicode MS"/>
          <w:sz w:val="24"/>
        </w:rPr>
      </w:pPr>
      <w:r w:rsidRPr="001323AA">
        <w:rPr>
          <w:rFonts w:eastAsia="Arial Unicode MS"/>
          <w:sz w:val="24"/>
        </w:rPr>
        <w:t>On 02/04/2014 the Government introduced its Government Security</w:t>
      </w:r>
      <w:r>
        <w:rPr>
          <w:rFonts w:eastAsia="Arial Unicode MS"/>
          <w:sz w:val="24"/>
        </w:rPr>
        <w:t xml:space="preserve"> </w:t>
      </w:r>
      <w:r w:rsidRPr="001323AA">
        <w:rPr>
          <w:rFonts w:eastAsia="Arial Unicode MS"/>
          <w:sz w:val="24"/>
        </w:rPr>
        <w:t>Classifications (GSC) classification scheme to replace the current</w:t>
      </w:r>
      <w:r>
        <w:rPr>
          <w:rFonts w:eastAsia="Arial Unicode MS"/>
          <w:sz w:val="24"/>
        </w:rPr>
        <w:t xml:space="preserve"> </w:t>
      </w:r>
      <w:r w:rsidRPr="001323AA">
        <w:rPr>
          <w:rFonts w:eastAsia="Arial Unicode MS"/>
          <w:sz w:val="24"/>
        </w:rPr>
        <w:t>Government Protective Marking System (GPMS). A key aspect of this was the</w:t>
      </w:r>
      <w:r>
        <w:rPr>
          <w:rFonts w:eastAsia="Arial Unicode MS"/>
          <w:sz w:val="24"/>
        </w:rPr>
        <w:t xml:space="preserve"> </w:t>
      </w:r>
      <w:r w:rsidRPr="001323AA">
        <w:rPr>
          <w:rFonts w:eastAsia="Arial Unicode MS"/>
          <w:sz w:val="24"/>
        </w:rPr>
        <w:t>reduction in the number of security classifications used.</w:t>
      </w:r>
    </w:p>
    <w:p w14:paraId="58B9F688" w14:textId="68476590" w:rsidR="001323AA" w:rsidRPr="001323AA" w:rsidRDefault="001323AA" w:rsidP="003D04DD">
      <w:pPr>
        <w:pStyle w:val="Style9"/>
        <w:numPr>
          <w:ilvl w:val="0"/>
          <w:numId w:val="0"/>
        </w:numPr>
        <w:ind w:left="709"/>
        <w:rPr>
          <w:rFonts w:eastAsia="Arial Unicode MS"/>
          <w:sz w:val="24"/>
        </w:rPr>
      </w:pPr>
      <w:r w:rsidRPr="001323AA">
        <w:rPr>
          <w:rFonts w:eastAsia="Arial Unicode MS"/>
          <w:sz w:val="24"/>
        </w:rPr>
        <w:t xml:space="preserve">You are encouraged to make yourself aware </w:t>
      </w:r>
      <w:r>
        <w:rPr>
          <w:rFonts w:eastAsia="Arial Unicode MS"/>
          <w:sz w:val="24"/>
        </w:rPr>
        <w:t xml:space="preserve">of the changes and identify any </w:t>
      </w:r>
      <w:r w:rsidRPr="001323AA">
        <w:rPr>
          <w:rFonts w:eastAsia="Arial Unicode MS"/>
          <w:sz w:val="24"/>
        </w:rPr>
        <w:t>potential impacts in your Bid, as the protective marking and applicable</w:t>
      </w:r>
      <w:r>
        <w:rPr>
          <w:rFonts w:eastAsia="Arial Unicode MS"/>
          <w:sz w:val="24"/>
        </w:rPr>
        <w:t xml:space="preserve"> </w:t>
      </w:r>
      <w:r w:rsidRPr="001323AA">
        <w:rPr>
          <w:rFonts w:eastAsia="Arial Unicode MS"/>
          <w:sz w:val="24"/>
        </w:rPr>
        <w:t>protection of any material passed to, or generated by, you during this</w:t>
      </w:r>
      <w:r>
        <w:rPr>
          <w:rFonts w:eastAsia="Arial Unicode MS"/>
          <w:sz w:val="24"/>
        </w:rPr>
        <w:t xml:space="preserve"> </w:t>
      </w:r>
      <w:r w:rsidRPr="001323AA">
        <w:rPr>
          <w:rFonts w:eastAsia="Arial Unicode MS"/>
          <w:sz w:val="24"/>
        </w:rPr>
        <w:t>competition, or pursuant to any Contract awarded to you as a result of this</w:t>
      </w:r>
      <w:r>
        <w:rPr>
          <w:rFonts w:eastAsia="Arial Unicode MS"/>
          <w:sz w:val="24"/>
        </w:rPr>
        <w:t xml:space="preserve"> </w:t>
      </w:r>
      <w:r w:rsidRPr="001323AA">
        <w:rPr>
          <w:rFonts w:eastAsia="Arial Unicode MS"/>
          <w:sz w:val="24"/>
        </w:rPr>
        <w:t>competition, will be subject to the GSC from 02/04/2014. The link below to the</w:t>
      </w:r>
      <w:r>
        <w:rPr>
          <w:rFonts w:eastAsia="Arial Unicode MS"/>
          <w:sz w:val="24"/>
        </w:rPr>
        <w:t xml:space="preserve"> </w:t>
      </w:r>
      <w:r w:rsidRPr="001323AA">
        <w:rPr>
          <w:rFonts w:eastAsia="Arial Unicode MS"/>
          <w:sz w:val="24"/>
        </w:rPr>
        <w:t>Gov.uk website provides information on the GSC:</w:t>
      </w:r>
    </w:p>
    <w:p w14:paraId="19FC94AD" w14:textId="4BF09287" w:rsidR="001323AA" w:rsidRPr="001323AA" w:rsidRDefault="00560E7D" w:rsidP="003D04DD">
      <w:pPr>
        <w:pStyle w:val="Style9"/>
        <w:numPr>
          <w:ilvl w:val="0"/>
          <w:numId w:val="0"/>
        </w:numPr>
        <w:ind w:left="709"/>
        <w:rPr>
          <w:rFonts w:eastAsia="Arial Unicode MS"/>
          <w:sz w:val="24"/>
        </w:rPr>
      </w:pPr>
      <w:hyperlink r:id="rId12" w:history="1">
        <w:r w:rsidR="001323AA" w:rsidRPr="00CF6779">
          <w:rPr>
            <w:rStyle w:val="Hyperlink"/>
            <w:rFonts w:eastAsia="Arial Unicode MS"/>
            <w:sz w:val="24"/>
          </w:rPr>
          <w:t>https://www.gov.uk/government/publications/government-security-classifications</w:t>
        </w:r>
      </w:hyperlink>
      <w:r w:rsidR="001323AA">
        <w:rPr>
          <w:rFonts w:eastAsia="Arial Unicode MS"/>
          <w:sz w:val="24"/>
        </w:rPr>
        <w:t xml:space="preserve"> </w:t>
      </w:r>
    </w:p>
    <w:p w14:paraId="5EF2B9C0" w14:textId="650DB85B" w:rsidR="00603E25" w:rsidRPr="00603E25" w:rsidRDefault="00603E25" w:rsidP="00603E25">
      <w:pPr>
        <w:pStyle w:val="Style9"/>
        <w:numPr>
          <w:ilvl w:val="0"/>
          <w:numId w:val="0"/>
        </w:numPr>
        <w:ind w:left="1440"/>
        <w:rPr>
          <w:rFonts w:eastAsia="Arial Unicode MS"/>
        </w:rPr>
      </w:pPr>
    </w:p>
    <w:p w14:paraId="6CD56060" w14:textId="1DDA9F1D" w:rsidR="00B12A46" w:rsidRDefault="00B54733" w:rsidP="009174E3">
      <w:pPr>
        <w:pStyle w:val="GPSL1CLAUSEHEADING"/>
        <w:ind w:left="142" w:hanging="284"/>
      </w:pPr>
      <w:bookmarkStart w:id="5" w:name="_Toc27572510"/>
      <w:r w:rsidRPr="00B80A75">
        <w:t>The opportunity</w:t>
      </w:r>
      <w:bookmarkEnd w:id="5"/>
      <w:r w:rsidR="00B12A46" w:rsidRPr="00B80A75">
        <w:t xml:space="preserve"> </w:t>
      </w:r>
    </w:p>
    <w:p w14:paraId="6D7EA641" w14:textId="669D1F9E" w:rsidR="00603E25" w:rsidRDefault="001323AA" w:rsidP="003A324A">
      <w:pPr>
        <w:rPr>
          <w:rFonts w:ascii="Arial" w:hAnsi="Arial" w:cs="Arial"/>
          <w:sz w:val="24"/>
          <w:szCs w:val="24"/>
        </w:rPr>
      </w:pPr>
      <w:r>
        <w:rPr>
          <w:noProof/>
          <w:lang w:eastAsia="en-GB"/>
        </w:rPr>
        <w:drawing>
          <wp:anchor distT="0" distB="0" distL="114300" distR="114300" simplePos="0" relativeHeight="251660288" behindDoc="0" locked="0" layoutInCell="1" allowOverlap="1" wp14:anchorId="28DB3997" wp14:editId="1110C6CB">
            <wp:simplePos x="0" y="0"/>
            <wp:positionH relativeFrom="column">
              <wp:posOffset>438150</wp:posOffset>
            </wp:positionH>
            <wp:positionV relativeFrom="paragraph">
              <wp:posOffset>438785</wp:posOffset>
            </wp:positionV>
            <wp:extent cx="5187950" cy="3136900"/>
            <wp:effectExtent l="0" t="0" r="0" b="635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3">
                      <a:extLst>
                        <a:ext uri="{28A0092B-C50C-407E-A947-70E740481C1C}">
                          <a14:useLocalDpi xmlns:a14="http://schemas.microsoft.com/office/drawing/2010/main" val="0"/>
                        </a:ext>
                      </a:extLst>
                    </a:blip>
                    <a:srcRect l="-111" t="14207" r="17018" b="5565"/>
                    <a:stretch/>
                  </pic:blipFill>
                  <pic:spPr bwMode="auto">
                    <a:xfrm>
                      <a:off x="0" y="0"/>
                      <a:ext cx="5187950" cy="3136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3E25">
        <w:rPr>
          <w:rFonts w:ascii="Arial" w:hAnsi="Arial" w:cs="Arial"/>
          <w:sz w:val="24"/>
          <w:szCs w:val="24"/>
        </w:rPr>
        <w:t xml:space="preserve">The Framework consists </w:t>
      </w:r>
      <w:r w:rsidR="003A324A" w:rsidRPr="003A324A">
        <w:rPr>
          <w:rFonts w:ascii="Arial" w:hAnsi="Arial" w:cs="Arial"/>
          <w:sz w:val="24"/>
          <w:szCs w:val="24"/>
        </w:rPr>
        <w:t xml:space="preserve">6 lots - 4 distinct lots and 2 x combined lots as set out in the diagram below. </w:t>
      </w:r>
    </w:p>
    <w:p w14:paraId="33EC16D5" w14:textId="77777777" w:rsidR="001323AA" w:rsidRDefault="001323AA" w:rsidP="003A324A">
      <w:pPr>
        <w:rPr>
          <w:rFonts w:ascii="Arial" w:hAnsi="Arial" w:cs="Arial"/>
          <w:sz w:val="24"/>
          <w:szCs w:val="24"/>
        </w:rPr>
      </w:pPr>
    </w:p>
    <w:p w14:paraId="085D498A" w14:textId="77777777" w:rsidR="001323AA" w:rsidRDefault="001323AA" w:rsidP="003A324A">
      <w:pPr>
        <w:rPr>
          <w:rFonts w:ascii="Arial" w:hAnsi="Arial" w:cs="Arial"/>
          <w:sz w:val="24"/>
          <w:szCs w:val="24"/>
        </w:rPr>
      </w:pPr>
    </w:p>
    <w:p w14:paraId="7DDAE7CE" w14:textId="77777777" w:rsidR="001323AA" w:rsidRDefault="001323AA" w:rsidP="003A324A">
      <w:pPr>
        <w:rPr>
          <w:rFonts w:ascii="Arial" w:hAnsi="Arial" w:cs="Arial"/>
          <w:sz w:val="24"/>
          <w:szCs w:val="24"/>
        </w:rPr>
      </w:pPr>
    </w:p>
    <w:p w14:paraId="51FBBE46" w14:textId="77777777" w:rsidR="001323AA" w:rsidRDefault="001323AA" w:rsidP="003A324A">
      <w:pPr>
        <w:rPr>
          <w:rFonts w:ascii="Arial" w:hAnsi="Arial" w:cs="Arial"/>
          <w:sz w:val="24"/>
          <w:szCs w:val="24"/>
        </w:rPr>
      </w:pPr>
    </w:p>
    <w:p w14:paraId="41BF67C2" w14:textId="77777777" w:rsidR="001323AA" w:rsidRDefault="001323AA" w:rsidP="003A324A">
      <w:pPr>
        <w:rPr>
          <w:rFonts w:ascii="Arial" w:hAnsi="Arial" w:cs="Arial"/>
          <w:sz w:val="24"/>
          <w:szCs w:val="24"/>
        </w:rPr>
      </w:pPr>
    </w:p>
    <w:p w14:paraId="66FC5FA1" w14:textId="77777777" w:rsidR="001323AA" w:rsidRDefault="001323AA" w:rsidP="003A324A">
      <w:pPr>
        <w:rPr>
          <w:rFonts w:ascii="Arial" w:hAnsi="Arial" w:cs="Arial"/>
          <w:sz w:val="24"/>
          <w:szCs w:val="24"/>
        </w:rPr>
      </w:pPr>
    </w:p>
    <w:p w14:paraId="7AEDA1BD" w14:textId="77777777" w:rsidR="001323AA" w:rsidRDefault="001323AA" w:rsidP="003A324A">
      <w:pPr>
        <w:rPr>
          <w:rFonts w:ascii="Arial" w:hAnsi="Arial" w:cs="Arial"/>
          <w:sz w:val="24"/>
          <w:szCs w:val="24"/>
        </w:rPr>
      </w:pPr>
    </w:p>
    <w:p w14:paraId="0962D257" w14:textId="77777777" w:rsidR="001323AA" w:rsidRDefault="001323AA" w:rsidP="003A324A">
      <w:pPr>
        <w:rPr>
          <w:rFonts w:ascii="Arial" w:hAnsi="Arial" w:cs="Arial"/>
          <w:sz w:val="24"/>
          <w:szCs w:val="24"/>
        </w:rPr>
      </w:pPr>
    </w:p>
    <w:p w14:paraId="45D690C9" w14:textId="77777777" w:rsidR="001323AA" w:rsidRDefault="001323AA" w:rsidP="003A324A">
      <w:pPr>
        <w:rPr>
          <w:rFonts w:ascii="Arial" w:hAnsi="Arial" w:cs="Arial"/>
          <w:sz w:val="24"/>
          <w:szCs w:val="24"/>
        </w:rPr>
      </w:pPr>
    </w:p>
    <w:p w14:paraId="1D9D39B0" w14:textId="046660D3" w:rsidR="00603E25" w:rsidRPr="003A324A" w:rsidRDefault="00603E25" w:rsidP="003A324A">
      <w:pPr>
        <w:rPr>
          <w:rFonts w:ascii="Arial" w:hAnsi="Arial" w:cs="Arial"/>
          <w:sz w:val="24"/>
          <w:szCs w:val="24"/>
        </w:rPr>
      </w:pPr>
    </w:p>
    <w:p w14:paraId="6D9F90D3" w14:textId="1F422E78" w:rsidR="003A324A" w:rsidRPr="003A324A" w:rsidRDefault="003A324A" w:rsidP="00603E25">
      <w:pPr>
        <w:pStyle w:val="Style9"/>
        <w:numPr>
          <w:ilvl w:val="0"/>
          <w:numId w:val="0"/>
        </w:numPr>
        <w:rPr>
          <w:lang w:eastAsia="zh-CN"/>
        </w:rPr>
      </w:pPr>
    </w:p>
    <w:p w14:paraId="1C62DA31" w14:textId="59B7F74E" w:rsidR="002E61EB" w:rsidRDefault="00B54733">
      <w:pPr>
        <w:rPr>
          <w:rFonts w:ascii="Arial" w:hAnsi="Arial" w:cs="Arial"/>
          <w:sz w:val="24"/>
          <w:szCs w:val="24"/>
        </w:rPr>
      </w:pPr>
      <w:r w:rsidRPr="003D04DD">
        <w:rPr>
          <w:rFonts w:ascii="Arial" w:hAnsi="Arial" w:cs="Arial"/>
          <w:sz w:val="24"/>
          <w:szCs w:val="24"/>
        </w:rPr>
        <w:t xml:space="preserve">Remember that the full specification is in </w:t>
      </w:r>
      <w:r w:rsidR="00375A72" w:rsidRPr="003D04DD">
        <w:rPr>
          <w:rFonts w:ascii="Arial" w:hAnsi="Arial" w:cs="Arial"/>
          <w:sz w:val="24"/>
          <w:szCs w:val="24"/>
        </w:rPr>
        <w:t>F</w:t>
      </w:r>
      <w:r w:rsidRPr="003D04DD">
        <w:rPr>
          <w:rFonts w:ascii="Arial" w:hAnsi="Arial" w:cs="Arial"/>
          <w:sz w:val="24"/>
          <w:szCs w:val="24"/>
        </w:rPr>
        <w:t xml:space="preserve">ramework </w:t>
      </w:r>
      <w:r w:rsidR="00375A72" w:rsidRPr="003D04DD">
        <w:rPr>
          <w:rFonts w:ascii="Arial" w:hAnsi="Arial" w:cs="Arial"/>
          <w:sz w:val="24"/>
          <w:szCs w:val="24"/>
        </w:rPr>
        <w:t>S</w:t>
      </w:r>
      <w:r w:rsidRPr="003D04DD">
        <w:rPr>
          <w:rFonts w:ascii="Arial" w:hAnsi="Arial" w:cs="Arial"/>
          <w:sz w:val="24"/>
          <w:szCs w:val="24"/>
        </w:rPr>
        <w:t xml:space="preserve">chedule </w:t>
      </w:r>
      <w:r w:rsidR="00375A72" w:rsidRPr="003D04DD">
        <w:rPr>
          <w:rFonts w:ascii="Arial" w:hAnsi="Arial" w:cs="Arial"/>
          <w:sz w:val="24"/>
          <w:szCs w:val="24"/>
        </w:rPr>
        <w:t>1</w:t>
      </w:r>
      <w:r w:rsidRPr="003D04DD">
        <w:rPr>
          <w:rFonts w:ascii="Arial" w:hAnsi="Arial" w:cs="Arial"/>
          <w:sz w:val="24"/>
          <w:szCs w:val="24"/>
        </w:rPr>
        <w:t xml:space="preserve"> (</w:t>
      </w:r>
      <w:r w:rsidR="00375A72" w:rsidRPr="003D04DD">
        <w:rPr>
          <w:rFonts w:ascii="Arial" w:hAnsi="Arial" w:cs="Arial"/>
          <w:sz w:val="24"/>
          <w:szCs w:val="24"/>
        </w:rPr>
        <w:t>S</w:t>
      </w:r>
      <w:r w:rsidRPr="003D04DD">
        <w:rPr>
          <w:rFonts w:ascii="Arial" w:hAnsi="Arial" w:cs="Arial"/>
          <w:sz w:val="24"/>
          <w:szCs w:val="24"/>
        </w:rPr>
        <w:t>pecification).</w:t>
      </w:r>
    </w:p>
    <w:p w14:paraId="5CCFE308" w14:textId="2FA6694E" w:rsidR="00B54733" w:rsidRPr="00564479" w:rsidRDefault="00B54733" w:rsidP="009174E3">
      <w:pPr>
        <w:pStyle w:val="GPSL1CLAUSEHEADING"/>
        <w:ind w:left="142" w:hanging="284"/>
      </w:pPr>
      <w:bookmarkStart w:id="6" w:name="_Toc27572511"/>
      <w:bookmarkStart w:id="7" w:name="_Toc497916504"/>
      <w:r w:rsidRPr="00564479">
        <w:lastRenderedPageBreak/>
        <w:t>What a framework</w:t>
      </w:r>
      <w:r w:rsidR="00E25C79" w:rsidRPr="00564479">
        <w:t xml:space="preserve"> </w:t>
      </w:r>
      <w:r w:rsidR="00564479" w:rsidRPr="00564479">
        <w:t>is</w:t>
      </w:r>
      <w:bookmarkEnd w:id="6"/>
      <w:r w:rsidR="00564479" w:rsidRPr="00564479">
        <w:t xml:space="preserve"> </w:t>
      </w:r>
    </w:p>
    <w:p w14:paraId="0E0FC5DE" w14:textId="609215A0" w:rsidR="00564479" w:rsidRPr="002E61EB" w:rsidRDefault="00564479" w:rsidP="00B80A75">
      <w:pPr>
        <w:spacing w:before="120" w:after="120"/>
        <w:rPr>
          <w:rFonts w:ascii="Arial" w:hAnsi="Arial" w:cs="Arial"/>
          <w:sz w:val="24"/>
        </w:rPr>
      </w:pPr>
      <w:r w:rsidRPr="002E61EB">
        <w:rPr>
          <w:rFonts w:ascii="Arial" w:hAnsi="Arial" w:cs="Arial"/>
          <w:sz w:val="24"/>
        </w:rPr>
        <w:t xml:space="preserve">A framework, with one or more suppliers, sets out terms that allow buyers to make specific purchases (‘call-offs’) during the life </w:t>
      </w:r>
      <w:r w:rsidRPr="00701B91">
        <w:rPr>
          <w:rFonts w:ascii="Arial" w:hAnsi="Arial" w:cs="Arial"/>
          <w:sz w:val="24"/>
        </w:rPr>
        <w:t xml:space="preserve">of the framework. This competition is for </w:t>
      </w:r>
      <w:r w:rsidR="003364A0" w:rsidRPr="003D04DD">
        <w:rPr>
          <w:rFonts w:ascii="Arial" w:hAnsi="Arial" w:cs="Arial"/>
          <w:sz w:val="24"/>
        </w:rPr>
        <w:t>a</w:t>
      </w:r>
      <w:r w:rsidR="00597627" w:rsidRPr="00701B91">
        <w:rPr>
          <w:rFonts w:ascii="Arial" w:hAnsi="Arial" w:cs="Arial"/>
          <w:sz w:val="24"/>
        </w:rPr>
        <w:t xml:space="preserve"> </w:t>
      </w:r>
      <w:r w:rsidR="00603E25" w:rsidRPr="003D04DD">
        <w:rPr>
          <w:rFonts w:ascii="Arial" w:hAnsi="Arial" w:cs="Arial"/>
          <w:sz w:val="24"/>
        </w:rPr>
        <w:t xml:space="preserve">multi </w:t>
      </w:r>
      <w:r w:rsidR="00597627" w:rsidRPr="003D04DD">
        <w:rPr>
          <w:rFonts w:ascii="Arial" w:hAnsi="Arial" w:cs="Arial"/>
          <w:sz w:val="24"/>
        </w:rPr>
        <w:t>Lot</w:t>
      </w:r>
      <w:r w:rsidRPr="003D04DD">
        <w:rPr>
          <w:rFonts w:ascii="Arial" w:hAnsi="Arial" w:cs="Arial"/>
          <w:sz w:val="24"/>
        </w:rPr>
        <w:t xml:space="preserve"> framework</w:t>
      </w:r>
      <w:r w:rsidR="00701B91" w:rsidRPr="003D04DD">
        <w:rPr>
          <w:rFonts w:ascii="Arial" w:hAnsi="Arial" w:cs="Arial"/>
          <w:sz w:val="24"/>
        </w:rPr>
        <w:t xml:space="preserve"> with 1 Supplier </w:t>
      </w:r>
      <w:r w:rsidR="00110D57">
        <w:rPr>
          <w:rFonts w:ascii="Arial" w:hAnsi="Arial" w:cs="Arial"/>
          <w:sz w:val="24"/>
        </w:rPr>
        <w:t>in each distinct Lot 1, 2, 4 or 5 or combined Lot 3 or 6.</w:t>
      </w:r>
    </w:p>
    <w:p w14:paraId="58E36F9B" w14:textId="5A398E13" w:rsidR="00D94E7D" w:rsidRPr="002E61EB" w:rsidRDefault="00D94E7D" w:rsidP="00B80A75">
      <w:pPr>
        <w:pStyle w:val="GPSL3numberedclause"/>
        <w:numPr>
          <w:ilvl w:val="0"/>
          <w:numId w:val="0"/>
        </w:numPr>
        <w:rPr>
          <w:rFonts w:eastAsiaTheme="minorHAnsi"/>
          <w:szCs w:val="24"/>
          <w:lang w:eastAsia="en-US"/>
        </w:rPr>
      </w:pPr>
      <w:r w:rsidRPr="002E61EB">
        <w:t>I</w:t>
      </w:r>
      <w:r w:rsidRPr="002E61EB">
        <w:rPr>
          <w:rFonts w:eastAsiaTheme="minorHAnsi"/>
          <w:szCs w:val="24"/>
          <w:lang w:eastAsia="en-US"/>
        </w:rPr>
        <w:t>f you are a successful bidder, we will use the information you have provided in your bid, including your pricing to personalise your framework contract. Each successful bidd</w:t>
      </w:r>
      <w:r w:rsidR="005673A6" w:rsidRPr="002E61EB">
        <w:rPr>
          <w:rFonts w:eastAsiaTheme="minorHAnsi"/>
          <w:szCs w:val="24"/>
          <w:lang w:eastAsia="en-US"/>
        </w:rPr>
        <w:t>ing entity w</w:t>
      </w:r>
      <w:r w:rsidRPr="002E61EB">
        <w:rPr>
          <w:rFonts w:eastAsiaTheme="minorHAnsi"/>
          <w:szCs w:val="24"/>
          <w:lang w:eastAsia="en-US"/>
        </w:rPr>
        <w:t xml:space="preserve">ill have their own framework contract, which will be signed by you and us. The framework will be managed by you and us.  </w:t>
      </w:r>
    </w:p>
    <w:p w14:paraId="75A9D657" w14:textId="5A3BD0A0" w:rsidR="00564479" w:rsidRPr="002E61EB" w:rsidRDefault="00564479" w:rsidP="00B80A75">
      <w:pPr>
        <w:spacing w:before="120" w:after="120"/>
        <w:rPr>
          <w:rFonts w:ascii="Arial" w:hAnsi="Arial" w:cs="Arial"/>
          <w:sz w:val="24"/>
        </w:rPr>
      </w:pPr>
      <w:r w:rsidRPr="002E61EB">
        <w:rPr>
          <w:rFonts w:ascii="Arial" w:hAnsi="Arial" w:cs="Arial"/>
          <w:sz w:val="24"/>
        </w:rPr>
        <w:t>Buyers can then use the framework to make call-offs. Each call-off contract will be signed and managed by you and the buyer.</w:t>
      </w:r>
    </w:p>
    <w:p w14:paraId="0E97DE65" w14:textId="77777777" w:rsidR="009174E3" w:rsidRPr="009174E3" w:rsidRDefault="009174E3" w:rsidP="00BB637D">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4A6822B1" w14:textId="77777777" w:rsidR="009174E3" w:rsidRPr="009174E3" w:rsidRDefault="009174E3" w:rsidP="00BB637D">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7C124206" w14:textId="77777777" w:rsidR="009174E3" w:rsidRPr="009174E3" w:rsidRDefault="009174E3" w:rsidP="00BB637D">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7D8C8602" w14:textId="1807BE0A" w:rsidR="00110D57" w:rsidRDefault="00411A21" w:rsidP="009174E3">
      <w:pPr>
        <w:pStyle w:val="GPSL2NumberedBoldHeading"/>
        <w:numPr>
          <w:ilvl w:val="0"/>
          <w:numId w:val="0"/>
        </w:numPr>
      </w:pPr>
      <w:r w:rsidRPr="003F6AD0">
        <w:t>The estimated value of call-off contracts that may be placed under this framework is set out in the OJEU contract notice.</w:t>
      </w:r>
      <w:r w:rsidR="004A080B">
        <w:t xml:space="preserve"> </w:t>
      </w:r>
    </w:p>
    <w:p w14:paraId="2DE3CE9A" w14:textId="6B29EB58" w:rsidR="00110D57" w:rsidRPr="00110D57" w:rsidRDefault="004A080B" w:rsidP="009174E3">
      <w:pPr>
        <w:pStyle w:val="GPSL2NumberedBoldHeading"/>
        <w:numPr>
          <w:ilvl w:val="0"/>
          <w:numId w:val="0"/>
        </w:numPr>
      </w:pPr>
      <w:r>
        <w:t>There may be multiple call-</w:t>
      </w:r>
      <w:r w:rsidR="00D94E7D" w:rsidRPr="003F6AD0">
        <w:t xml:space="preserve">off </w:t>
      </w:r>
      <w:r w:rsidR="00FA0C6E" w:rsidRPr="003F6AD0">
        <w:t>contracts</w:t>
      </w:r>
      <w:r w:rsidR="00D94E7D" w:rsidRPr="003F6AD0">
        <w:t xml:space="preserve"> under one framework</w:t>
      </w:r>
      <w:r w:rsidR="00110D57">
        <w:t xml:space="preserve"> with the exception of:</w:t>
      </w:r>
    </w:p>
    <w:p w14:paraId="1779AF7B" w14:textId="77777777" w:rsidR="00110D57" w:rsidRPr="00110D57" w:rsidRDefault="00110D57" w:rsidP="003D04DD">
      <w:pPr>
        <w:pStyle w:val="GPSL2NumberedBoldHeading"/>
        <w:numPr>
          <w:ilvl w:val="0"/>
          <w:numId w:val="0"/>
        </w:numPr>
      </w:pPr>
      <w:r w:rsidRPr="00110D57">
        <w:t>Lot 1 Service Integration and Cross Civil Service Curriculum </w:t>
      </w:r>
    </w:p>
    <w:p w14:paraId="324DCABD" w14:textId="77777777" w:rsidR="00110D57" w:rsidRPr="00110D57" w:rsidRDefault="00110D57" w:rsidP="00BB637D">
      <w:pPr>
        <w:pStyle w:val="GPSL2NumberedBoldHeading"/>
        <w:numPr>
          <w:ilvl w:val="0"/>
          <w:numId w:val="20"/>
        </w:numPr>
        <w:rPr>
          <w:b/>
        </w:rPr>
      </w:pPr>
      <w:r w:rsidRPr="00110D57">
        <w:t>Service Integrator scope, which is for CSHR purposes only; and </w:t>
      </w:r>
    </w:p>
    <w:p w14:paraId="2AF98A57" w14:textId="4236728C" w:rsidR="00110D57" w:rsidRPr="00D87016" w:rsidRDefault="00110D57" w:rsidP="00BB637D">
      <w:pPr>
        <w:pStyle w:val="GPSL2NumberedBoldHeading"/>
        <w:numPr>
          <w:ilvl w:val="0"/>
          <w:numId w:val="20"/>
        </w:numPr>
      </w:pPr>
      <w:r w:rsidRPr="00110D57">
        <w:t>Cross Civil Service Curriculum products, which on a case by case basis, can individually be made available to other Contracting Authorities under this Framework Agreem</w:t>
      </w:r>
      <w:r>
        <w:t>ent, with the agreement of CSHR.</w:t>
      </w:r>
    </w:p>
    <w:p w14:paraId="2C2E3CAE" w14:textId="77777777" w:rsidR="00411A21" w:rsidRDefault="00411A21" w:rsidP="009174E3">
      <w:pPr>
        <w:pStyle w:val="GPSL2NumberedBoldHeading"/>
        <w:numPr>
          <w:ilvl w:val="0"/>
          <w:numId w:val="0"/>
        </w:numPr>
      </w:pPr>
      <w:r w:rsidRPr="002E61EB">
        <w:t>We cannot guarantee any business through this framework.</w:t>
      </w:r>
    </w:p>
    <w:p w14:paraId="62DC971D" w14:textId="77777777" w:rsidR="00603E25" w:rsidRPr="00603E25" w:rsidRDefault="00603E25"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8" w:name="_Toc27572512"/>
      <w:bookmarkEnd w:id="8"/>
    </w:p>
    <w:p w14:paraId="247EEA80" w14:textId="77777777" w:rsidR="00603E25" w:rsidRPr="00603E25" w:rsidRDefault="00603E25"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9" w:name="_Toc27572513"/>
      <w:bookmarkEnd w:id="9"/>
    </w:p>
    <w:p w14:paraId="7D1B653A" w14:textId="439E21AE" w:rsidR="00B12A46" w:rsidRPr="00B54733" w:rsidRDefault="00B54733" w:rsidP="00603E25">
      <w:pPr>
        <w:pStyle w:val="Style8"/>
        <w:tabs>
          <w:tab w:val="clear" w:pos="1440"/>
          <w:tab w:val="num" w:pos="737"/>
        </w:tabs>
      </w:pPr>
      <w:r w:rsidRPr="00B54733">
        <w:t>How the framework is structured</w:t>
      </w:r>
      <w:bookmarkEnd w:id="7"/>
    </w:p>
    <w:p w14:paraId="6D103517" w14:textId="505AD5D6" w:rsidR="00564479" w:rsidRDefault="00564479" w:rsidP="00D94E7D">
      <w:pPr>
        <w:pStyle w:val="GPSL3numberedclause"/>
        <w:numPr>
          <w:ilvl w:val="0"/>
          <w:numId w:val="0"/>
        </w:numPr>
      </w:pPr>
      <w:r w:rsidRPr="003D04DD">
        <w:t xml:space="preserve">The framework will be established for </w:t>
      </w:r>
      <w:r w:rsidR="00A8486F" w:rsidRPr="003D04DD">
        <w:t xml:space="preserve">36 </w:t>
      </w:r>
      <w:r w:rsidR="006E5474" w:rsidRPr="003D04DD">
        <w:t>m</w:t>
      </w:r>
      <w:r w:rsidRPr="003D04DD">
        <w:t xml:space="preserve">onths with the option for us to extend for </w:t>
      </w:r>
      <w:r w:rsidR="00A8486F" w:rsidRPr="003D04DD">
        <w:t xml:space="preserve">a further </w:t>
      </w:r>
      <w:r w:rsidR="006E5474" w:rsidRPr="003D04DD">
        <w:t>12 months</w:t>
      </w:r>
      <w:r w:rsidR="006E5474" w:rsidRPr="00701B91">
        <w:t>.</w:t>
      </w:r>
      <w:r w:rsidR="006E5474">
        <w:t xml:space="preserve"> </w:t>
      </w:r>
      <w:r>
        <w:t xml:space="preserve"> </w:t>
      </w:r>
    </w:p>
    <w:p w14:paraId="78E4AE16" w14:textId="3A49378B" w:rsidR="00B12A46" w:rsidRDefault="00B12A46" w:rsidP="00D94E7D">
      <w:pPr>
        <w:pStyle w:val="GPSL3numberedclause"/>
        <w:numPr>
          <w:ilvl w:val="0"/>
          <w:numId w:val="0"/>
        </w:numPr>
      </w:pPr>
      <w:r w:rsidRPr="00B54733">
        <w:t xml:space="preserve">This framework will </w:t>
      </w:r>
      <w:r w:rsidR="00A8486F">
        <w:t xml:space="preserve">consist of </w:t>
      </w:r>
      <w:r w:rsidR="00603E25" w:rsidRPr="002E61EB">
        <w:t>6</w:t>
      </w:r>
      <w:r w:rsidRPr="002E61EB">
        <w:t xml:space="preserve"> </w:t>
      </w:r>
      <w:r w:rsidR="00701B91">
        <w:t>L</w:t>
      </w:r>
      <w:r w:rsidRPr="00B54733">
        <w:t>ots</w:t>
      </w:r>
      <w:r w:rsidR="00A8486F">
        <w:t xml:space="preserve">; </w:t>
      </w:r>
      <w:r w:rsidR="004A2214">
        <w:t>4 distinct lots and 2 combined lots</w:t>
      </w:r>
      <w:r w:rsidR="00735BD9" w:rsidRPr="00564479">
        <w:t>.</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1310"/>
        <w:gridCol w:w="6662"/>
      </w:tblGrid>
      <w:tr w:rsidR="00B12A46" w:rsidRPr="00B12A46" w14:paraId="71120C19" w14:textId="77777777" w:rsidTr="00392BB4">
        <w:trPr>
          <w:trHeight w:val="567"/>
        </w:trPr>
        <w:tc>
          <w:tcPr>
            <w:tcW w:w="1310" w:type="dxa"/>
            <w:shd w:val="clear" w:color="auto" w:fill="DEEAF6" w:themeFill="accent1" w:themeFillTint="33"/>
            <w:vAlign w:val="center"/>
          </w:tcPr>
          <w:p w14:paraId="77F78BDB" w14:textId="25E4B540"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392BB4">
        <w:trPr>
          <w:trHeight w:val="567"/>
        </w:trPr>
        <w:tc>
          <w:tcPr>
            <w:tcW w:w="1310" w:type="dxa"/>
            <w:tcBorders>
              <w:bottom w:val="single" w:sz="4" w:space="0" w:color="auto"/>
            </w:tcBorders>
            <w:vAlign w:val="center"/>
          </w:tcPr>
          <w:p w14:paraId="5C6720AE" w14:textId="7AC4DE4E" w:rsidR="00B12A46" w:rsidRPr="00B12A46" w:rsidRDefault="00701B91" w:rsidP="00392BB4">
            <w:pPr>
              <w:rPr>
                <w:rFonts w:ascii="Arial" w:hAnsi="Arial" w:cs="Arial"/>
                <w:sz w:val="24"/>
                <w:szCs w:val="24"/>
              </w:rPr>
            </w:pPr>
            <w:r>
              <w:rPr>
                <w:rFonts w:ascii="Arial" w:hAnsi="Arial" w:cs="Arial"/>
                <w:sz w:val="24"/>
                <w:szCs w:val="24"/>
              </w:rPr>
              <w:t xml:space="preserve">Distinct </w:t>
            </w:r>
            <w:r w:rsidR="00B12A46" w:rsidRPr="00B12A46">
              <w:rPr>
                <w:rFonts w:ascii="Arial" w:hAnsi="Arial" w:cs="Arial"/>
                <w:sz w:val="24"/>
                <w:szCs w:val="24"/>
              </w:rPr>
              <w:t>Lot 1</w:t>
            </w:r>
            <w:r w:rsidR="00DF0E20">
              <w:rPr>
                <w:rFonts w:ascii="Arial" w:hAnsi="Arial" w:cs="Arial"/>
                <w:sz w:val="24"/>
                <w:szCs w:val="24"/>
              </w:rPr>
              <w:t xml:space="preserve">  </w:t>
            </w:r>
          </w:p>
        </w:tc>
        <w:tc>
          <w:tcPr>
            <w:tcW w:w="6662" w:type="dxa"/>
            <w:tcBorders>
              <w:bottom w:val="single" w:sz="4" w:space="0" w:color="auto"/>
            </w:tcBorders>
            <w:vAlign w:val="center"/>
          </w:tcPr>
          <w:p w14:paraId="7B5D87F4" w14:textId="57493999" w:rsidR="00B12A46" w:rsidRPr="00B12A46" w:rsidRDefault="00B653EC" w:rsidP="00D94E7D">
            <w:pPr>
              <w:rPr>
                <w:rFonts w:ascii="Arial" w:hAnsi="Arial" w:cs="Arial"/>
                <w:sz w:val="24"/>
                <w:szCs w:val="24"/>
              </w:rPr>
            </w:pPr>
            <w:r>
              <w:rPr>
                <w:rFonts w:ascii="Arial" w:hAnsi="Arial" w:cs="Arial"/>
                <w:sz w:val="24"/>
                <w:szCs w:val="24"/>
              </w:rPr>
              <w:t>Service Integrator and</w:t>
            </w:r>
            <w:r w:rsidR="00AD3171">
              <w:rPr>
                <w:rFonts w:ascii="Arial" w:hAnsi="Arial" w:cs="Arial"/>
                <w:sz w:val="24"/>
                <w:szCs w:val="24"/>
              </w:rPr>
              <w:t xml:space="preserve"> </w:t>
            </w:r>
            <w:r w:rsidR="004A2214">
              <w:rPr>
                <w:rFonts w:ascii="Arial" w:hAnsi="Arial" w:cs="Arial"/>
                <w:sz w:val="24"/>
                <w:szCs w:val="24"/>
              </w:rPr>
              <w:t>Cross Civil Service Curriculum</w:t>
            </w:r>
          </w:p>
        </w:tc>
      </w:tr>
      <w:tr w:rsidR="00B12A46" w:rsidRPr="00B12A46" w14:paraId="75685026" w14:textId="77777777" w:rsidTr="003D04DD">
        <w:trPr>
          <w:trHeight w:val="567"/>
        </w:trPr>
        <w:tc>
          <w:tcPr>
            <w:tcW w:w="1310" w:type="dxa"/>
            <w:tcBorders>
              <w:bottom w:val="single" w:sz="4" w:space="0" w:color="auto"/>
            </w:tcBorders>
            <w:vAlign w:val="center"/>
          </w:tcPr>
          <w:p w14:paraId="7669C4AA" w14:textId="6D916047" w:rsidR="00B12A46" w:rsidRPr="00B12A46" w:rsidRDefault="00701B91" w:rsidP="00D94E7D">
            <w:pPr>
              <w:rPr>
                <w:rFonts w:ascii="Arial" w:hAnsi="Arial" w:cs="Arial"/>
                <w:sz w:val="24"/>
                <w:szCs w:val="24"/>
              </w:rPr>
            </w:pPr>
            <w:r>
              <w:rPr>
                <w:rFonts w:ascii="Arial" w:hAnsi="Arial" w:cs="Arial"/>
                <w:sz w:val="24"/>
                <w:szCs w:val="24"/>
              </w:rPr>
              <w:t xml:space="preserve">Distinct </w:t>
            </w:r>
            <w:r w:rsidR="00B12A46" w:rsidRPr="00B12A46">
              <w:rPr>
                <w:rFonts w:ascii="Arial" w:hAnsi="Arial" w:cs="Arial"/>
                <w:sz w:val="24"/>
                <w:szCs w:val="24"/>
              </w:rPr>
              <w:t>Lot 2</w:t>
            </w:r>
          </w:p>
        </w:tc>
        <w:tc>
          <w:tcPr>
            <w:tcW w:w="6662" w:type="dxa"/>
            <w:tcBorders>
              <w:bottom w:val="single" w:sz="4" w:space="0" w:color="auto"/>
            </w:tcBorders>
            <w:vAlign w:val="center"/>
          </w:tcPr>
          <w:p w14:paraId="52AA96CE" w14:textId="446A6E95" w:rsidR="00B12A46" w:rsidRPr="00B12A46" w:rsidRDefault="004A2214" w:rsidP="00D94E7D">
            <w:pPr>
              <w:rPr>
                <w:rFonts w:ascii="Arial" w:hAnsi="Arial" w:cs="Arial"/>
                <w:sz w:val="24"/>
                <w:szCs w:val="24"/>
              </w:rPr>
            </w:pPr>
            <w:r>
              <w:rPr>
                <w:rFonts w:ascii="Arial" w:hAnsi="Arial" w:cs="Arial"/>
                <w:sz w:val="24"/>
                <w:szCs w:val="24"/>
              </w:rPr>
              <w:t>Commodity Learning</w:t>
            </w:r>
          </w:p>
        </w:tc>
      </w:tr>
      <w:tr w:rsidR="00392BB4" w:rsidRPr="00B12A46" w14:paraId="23453BF8" w14:textId="77777777" w:rsidTr="003D04DD">
        <w:trPr>
          <w:trHeight w:val="567"/>
        </w:trPr>
        <w:tc>
          <w:tcPr>
            <w:tcW w:w="1310" w:type="dxa"/>
            <w:tcBorders>
              <w:top w:val="single" w:sz="4" w:space="0" w:color="auto"/>
              <w:bottom w:val="single" w:sz="4" w:space="0" w:color="auto"/>
            </w:tcBorders>
            <w:shd w:val="clear" w:color="auto" w:fill="F7CAAC" w:themeFill="accent2" w:themeFillTint="66"/>
            <w:vAlign w:val="center"/>
          </w:tcPr>
          <w:p w14:paraId="35C75AD4" w14:textId="313BF2C7" w:rsidR="00392BB4" w:rsidRPr="00B12A46" w:rsidRDefault="00392BB4" w:rsidP="00392BB4">
            <w:pPr>
              <w:rPr>
                <w:rFonts w:ascii="Arial" w:hAnsi="Arial" w:cs="Arial"/>
                <w:sz w:val="24"/>
                <w:szCs w:val="24"/>
              </w:rPr>
            </w:pPr>
            <w:r>
              <w:rPr>
                <w:rFonts w:ascii="Arial" w:hAnsi="Arial" w:cs="Arial"/>
                <w:sz w:val="24"/>
                <w:szCs w:val="24"/>
              </w:rPr>
              <w:t xml:space="preserve">Combined Lot 3 </w:t>
            </w:r>
          </w:p>
        </w:tc>
        <w:tc>
          <w:tcPr>
            <w:tcW w:w="6662" w:type="dxa"/>
            <w:tcBorders>
              <w:top w:val="single" w:sz="4" w:space="0" w:color="auto"/>
              <w:bottom w:val="single" w:sz="4" w:space="0" w:color="auto"/>
            </w:tcBorders>
            <w:shd w:val="clear" w:color="auto" w:fill="F7CAAC" w:themeFill="accent2" w:themeFillTint="66"/>
            <w:vAlign w:val="center"/>
          </w:tcPr>
          <w:p w14:paraId="70838BC3" w14:textId="77777777" w:rsidR="00392BB4" w:rsidRDefault="00392BB4" w:rsidP="00392BB4">
            <w:pPr>
              <w:rPr>
                <w:rFonts w:ascii="Arial" w:hAnsi="Arial" w:cs="Arial"/>
                <w:sz w:val="24"/>
                <w:szCs w:val="24"/>
              </w:rPr>
            </w:pPr>
            <w:r>
              <w:rPr>
                <w:rFonts w:ascii="Arial" w:hAnsi="Arial" w:cs="Arial"/>
                <w:sz w:val="24"/>
                <w:szCs w:val="24"/>
              </w:rPr>
              <w:t>Service Integrator, Cross Civil Service Curriculum AND Commodity Learning</w:t>
            </w:r>
            <w:r w:rsidR="004A080B">
              <w:rPr>
                <w:rFonts w:ascii="Arial" w:hAnsi="Arial" w:cs="Arial"/>
                <w:sz w:val="24"/>
                <w:szCs w:val="24"/>
              </w:rPr>
              <w:t>.</w:t>
            </w:r>
          </w:p>
          <w:p w14:paraId="3BF43941" w14:textId="5CD8495E" w:rsidR="004A080B" w:rsidRDefault="004A080B" w:rsidP="004A080B">
            <w:pPr>
              <w:rPr>
                <w:rFonts w:ascii="Arial" w:hAnsi="Arial" w:cs="Arial"/>
                <w:sz w:val="24"/>
                <w:szCs w:val="24"/>
              </w:rPr>
            </w:pPr>
          </w:p>
        </w:tc>
      </w:tr>
      <w:tr w:rsidR="00392BB4" w:rsidRPr="00B12A46" w14:paraId="4A11A9A7" w14:textId="77777777" w:rsidTr="00392BB4">
        <w:trPr>
          <w:trHeight w:val="367"/>
        </w:trPr>
        <w:tc>
          <w:tcPr>
            <w:tcW w:w="1310" w:type="dxa"/>
            <w:tcBorders>
              <w:top w:val="nil"/>
              <w:bottom w:val="single" w:sz="4" w:space="0" w:color="auto"/>
            </w:tcBorders>
            <w:vAlign w:val="center"/>
          </w:tcPr>
          <w:p w14:paraId="1D4A0B5D" w14:textId="2066D603" w:rsidR="00392BB4" w:rsidRPr="00B12A46" w:rsidRDefault="00701B91" w:rsidP="00392BB4">
            <w:pPr>
              <w:rPr>
                <w:rFonts w:ascii="Arial" w:hAnsi="Arial" w:cs="Arial"/>
                <w:sz w:val="24"/>
                <w:szCs w:val="24"/>
              </w:rPr>
            </w:pPr>
            <w:r>
              <w:rPr>
                <w:rFonts w:ascii="Arial" w:hAnsi="Arial" w:cs="Arial"/>
                <w:sz w:val="24"/>
                <w:szCs w:val="24"/>
              </w:rPr>
              <w:t xml:space="preserve">Distinct </w:t>
            </w:r>
            <w:r w:rsidR="00392BB4">
              <w:rPr>
                <w:rFonts w:ascii="Arial" w:hAnsi="Arial" w:cs="Arial"/>
                <w:sz w:val="24"/>
                <w:szCs w:val="24"/>
              </w:rPr>
              <w:t>Lot 4</w:t>
            </w:r>
          </w:p>
        </w:tc>
        <w:tc>
          <w:tcPr>
            <w:tcW w:w="6662" w:type="dxa"/>
            <w:tcBorders>
              <w:top w:val="nil"/>
              <w:bottom w:val="single" w:sz="4" w:space="0" w:color="auto"/>
            </w:tcBorders>
            <w:vAlign w:val="center"/>
          </w:tcPr>
          <w:p w14:paraId="3CA2BBF6" w14:textId="75A9BFB4" w:rsidR="00392BB4" w:rsidRPr="00B12A46" w:rsidRDefault="00392BB4" w:rsidP="00392BB4">
            <w:pPr>
              <w:rPr>
                <w:rFonts w:ascii="Arial" w:hAnsi="Arial" w:cs="Arial"/>
                <w:sz w:val="24"/>
                <w:szCs w:val="24"/>
                <w:highlight w:val="yellow"/>
              </w:rPr>
            </w:pPr>
            <w:r>
              <w:rPr>
                <w:rFonts w:ascii="Arial" w:hAnsi="Arial" w:cs="Arial"/>
                <w:sz w:val="24"/>
                <w:szCs w:val="24"/>
              </w:rPr>
              <w:t>Learning Design and Delivery</w:t>
            </w:r>
          </w:p>
        </w:tc>
      </w:tr>
      <w:tr w:rsidR="00392BB4" w:rsidRPr="00B12A46" w14:paraId="5213A568" w14:textId="77777777" w:rsidTr="00392BB4">
        <w:trPr>
          <w:trHeight w:val="567"/>
        </w:trPr>
        <w:tc>
          <w:tcPr>
            <w:tcW w:w="1310" w:type="dxa"/>
            <w:tcBorders>
              <w:bottom w:val="single" w:sz="4" w:space="0" w:color="auto"/>
            </w:tcBorders>
            <w:vAlign w:val="center"/>
          </w:tcPr>
          <w:p w14:paraId="055B1B81" w14:textId="69354140" w:rsidR="00392BB4" w:rsidRPr="00B12A46" w:rsidRDefault="00701B91" w:rsidP="00392BB4">
            <w:pPr>
              <w:rPr>
                <w:rFonts w:ascii="Arial" w:hAnsi="Arial" w:cs="Arial"/>
                <w:sz w:val="24"/>
                <w:szCs w:val="24"/>
              </w:rPr>
            </w:pPr>
            <w:r>
              <w:rPr>
                <w:rFonts w:ascii="Arial" w:hAnsi="Arial" w:cs="Arial"/>
                <w:sz w:val="24"/>
                <w:szCs w:val="24"/>
              </w:rPr>
              <w:t xml:space="preserve">Distinct </w:t>
            </w:r>
            <w:r w:rsidR="00392BB4">
              <w:rPr>
                <w:rFonts w:ascii="Arial" w:hAnsi="Arial" w:cs="Arial"/>
                <w:sz w:val="24"/>
                <w:szCs w:val="24"/>
              </w:rPr>
              <w:t>Lot 5</w:t>
            </w:r>
          </w:p>
        </w:tc>
        <w:tc>
          <w:tcPr>
            <w:tcW w:w="6662" w:type="dxa"/>
            <w:tcBorders>
              <w:bottom w:val="single" w:sz="4" w:space="0" w:color="auto"/>
            </w:tcBorders>
            <w:vAlign w:val="center"/>
          </w:tcPr>
          <w:p w14:paraId="133ACE93" w14:textId="68274B26" w:rsidR="00392BB4" w:rsidRPr="00B12A46" w:rsidRDefault="00392BB4" w:rsidP="00B653EC">
            <w:pPr>
              <w:rPr>
                <w:rFonts w:ascii="Arial" w:hAnsi="Arial" w:cs="Arial"/>
                <w:sz w:val="24"/>
                <w:szCs w:val="24"/>
                <w:highlight w:val="yellow"/>
              </w:rPr>
            </w:pPr>
            <w:r w:rsidRPr="004A2214">
              <w:rPr>
                <w:rFonts w:ascii="Arial" w:hAnsi="Arial" w:cs="Arial"/>
                <w:sz w:val="24"/>
                <w:szCs w:val="24"/>
              </w:rPr>
              <w:t xml:space="preserve">Subject Matter Expertise and Coaching </w:t>
            </w:r>
          </w:p>
        </w:tc>
      </w:tr>
      <w:tr w:rsidR="00392BB4" w:rsidRPr="00B12A46" w14:paraId="44F2874D" w14:textId="77777777" w:rsidTr="00392BB4">
        <w:trPr>
          <w:trHeight w:val="567"/>
        </w:trPr>
        <w:tc>
          <w:tcPr>
            <w:tcW w:w="1310" w:type="dxa"/>
            <w:tcBorders>
              <w:top w:val="single" w:sz="4" w:space="0" w:color="auto"/>
            </w:tcBorders>
            <w:shd w:val="clear" w:color="auto" w:fill="F7CAAC" w:themeFill="accent2" w:themeFillTint="66"/>
            <w:vAlign w:val="center"/>
          </w:tcPr>
          <w:p w14:paraId="22D22EE4" w14:textId="2967B0D0" w:rsidR="00392BB4" w:rsidRPr="00B12A46" w:rsidRDefault="00392BB4" w:rsidP="0026635D">
            <w:pPr>
              <w:rPr>
                <w:rFonts w:ascii="Arial" w:hAnsi="Arial" w:cs="Arial"/>
                <w:sz w:val="24"/>
                <w:szCs w:val="24"/>
              </w:rPr>
            </w:pPr>
            <w:r>
              <w:rPr>
                <w:rFonts w:ascii="Arial" w:hAnsi="Arial" w:cs="Arial"/>
                <w:sz w:val="24"/>
                <w:szCs w:val="24"/>
              </w:rPr>
              <w:t xml:space="preserve">Lot 6 Combined </w:t>
            </w:r>
          </w:p>
        </w:tc>
        <w:tc>
          <w:tcPr>
            <w:tcW w:w="6662" w:type="dxa"/>
            <w:tcBorders>
              <w:top w:val="single" w:sz="4" w:space="0" w:color="auto"/>
            </w:tcBorders>
            <w:shd w:val="clear" w:color="auto" w:fill="F7CAAC" w:themeFill="accent2" w:themeFillTint="66"/>
            <w:vAlign w:val="center"/>
          </w:tcPr>
          <w:p w14:paraId="4FF427BF" w14:textId="77777777" w:rsidR="004A080B" w:rsidRDefault="00392BB4" w:rsidP="00B653EC">
            <w:pPr>
              <w:rPr>
                <w:rFonts w:ascii="Arial" w:hAnsi="Arial" w:cs="Arial"/>
                <w:sz w:val="24"/>
                <w:szCs w:val="24"/>
              </w:rPr>
            </w:pPr>
            <w:r>
              <w:rPr>
                <w:rFonts w:ascii="Arial" w:hAnsi="Arial" w:cs="Arial"/>
                <w:sz w:val="24"/>
                <w:szCs w:val="24"/>
              </w:rPr>
              <w:t xml:space="preserve">Learning Design and Delivery AND </w:t>
            </w:r>
            <w:r w:rsidRPr="004A2214">
              <w:rPr>
                <w:rFonts w:ascii="Arial" w:hAnsi="Arial" w:cs="Arial"/>
                <w:sz w:val="24"/>
                <w:szCs w:val="24"/>
              </w:rPr>
              <w:t>Subject Matter Expertise and Coaching</w:t>
            </w:r>
            <w:r w:rsidR="004A080B">
              <w:rPr>
                <w:rFonts w:ascii="Arial" w:hAnsi="Arial" w:cs="Arial"/>
                <w:sz w:val="24"/>
                <w:szCs w:val="24"/>
              </w:rPr>
              <w:t>.</w:t>
            </w:r>
          </w:p>
          <w:p w14:paraId="745D938D" w14:textId="1C6430AF" w:rsidR="00392BB4" w:rsidRPr="004A2214" w:rsidRDefault="00392BB4" w:rsidP="004A080B">
            <w:pPr>
              <w:rPr>
                <w:rFonts w:ascii="Arial" w:hAnsi="Arial" w:cs="Arial"/>
                <w:b/>
                <w:sz w:val="24"/>
                <w:szCs w:val="24"/>
                <w:highlight w:val="yellow"/>
              </w:rPr>
            </w:pPr>
          </w:p>
        </w:tc>
      </w:tr>
    </w:tbl>
    <w:p w14:paraId="393BFBBF" w14:textId="10C4CE15" w:rsidR="004A2214" w:rsidRDefault="004A2214" w:rsidP="009627EA">
      <w:pPr>
        <w:pStyle w:val="GPSL3numberedclause"/>
        <w:numPr>
          <w:ilvl w:val="0"/>
          <w:numId w:val="0"/>
        </w:numPr>
      </w:pPr>
    </w:p>
    <w:p w14:paraId="26FC5568" w14:textId="6A47C403" w:rsidR="00AD3171" w:rsidRPr="003D04DD" w:rsidRDefault="00AD3171" w:rsidP="004A2214">
      <w:pPr>
        <w:rPr>
          <w:rFonts w:ascii="Arial" w:hAnsi="Arial" w:cs="Arial"/>
          <w:sz w:val="24"/>
          <w:szCs w:val="24"/>
        </w:rPr>
      </w:pPr>
      <w:r w:rsidRPr="003D04DD">
        <w:rPr>
          <w:rFonts w:ascii="Arial" w:hAnsi="Arial" w:cs="Arial"/>
          <w:sz w:val="24"/>
          <w:szCs w:val="24"/>
        </w:rPr>
        <w:lastRenderedPageBreak/>
        <w:t>This approach gives b</w:t>
      </w:r>
      <w:r w:rsidR="004A2214" w:rsidRPr="003D04DD">
        <w:rPr>
          <w:rFonts w:ascii="Arial" w:hAnsi="Arial" w:cs="Arial"/>
          <w:sz w:val="24"/>
          <w:szCs w:val="24"/>
        </w:rPr>
        <w:t xml:space="preserve">idders the opportunity to bid in multiple </w:t>
      </w:r>
      <w:r w:rsidRPr="003D04DD">
        <w:rPr>
          <w:rFonts w:ascii="Arial" w:hAnsi="Arial" w:cs="Arial"/>
          <w:sz w:val="24"/>
          <w:szCs w:val="24"/>
        </w:rPr>
        <w:t xml:space="preserve">distinct </w:t>
      </w:r>
      <w:r w:rsidR="00701B91" w:rsidRPr="003D04DD">
        <w:rPr>
          <w:rFonts w:ascii="Arial" w:hAnsi="Arial" w:cs="Arial"/>
          <w:sz w:val="24"/>
          <w:szCs w:val="24"/>
        </w:rPr>
        <w:t>L</w:t>
      </w:r>
      <w:r w:rsidRPr="003D04DD">
        <w:rPr>
          <w:rFonts w:ascii="Arial" w:hAnsi="Arial" w:cs="Arial"/>
          <w:sz w:val="24"/>
          <w:szCs w:val="24"/>
        </w:rPr>
        <w:t xml:space="preserve">ot </w:t>
      </w:r>
      <w:r w:rsidR="004A2214" w:rsidRPr="003D04DD">
        <w:rPr>
          <w:rFonts w:ascii="Arial" w:hAnsi="Arial" w:cs="Arial"/>
          <w:sz w:val="24"/>
          <w:szCs w:val="24"/>
        </w:rPr>
        <w:t>areas</w:t>
      </w:r>
      <w:r w:rsidRPr="003D04DD">
        <w:rPr>
          <w:rFonts w:ascii="Arial" w:hAnsi="Arial" w:cs="Arial"/>
          <w:sz w:val="24"/>
          <w:szCs w:val="24"/>
        </w:rPr>
        <w:t xml:space="preserve"> which could result in a combined </w:t>
      </w:r>
      <w:r w:rsidR="00701B91" w:rsidRPr="003D04DD">
        <w:rPr>
          <w:rFonts w:ascii="Arial" w:hAnsi="Arial" w:cs="Arial"/>
          <w:sz w:val="24"/>
          <w:szCs w:val="24"/>
        </w:rPr>
        <w:t>L</w:t>
      </w:r>
      <w:r w:rsidRPr="003D04DD">
        <w:rPr>
          <w:rFonts w:ascii="Arial" w:hAnsi="Arial" w:cs="Arial"/>
          <w:sz w:val="24"/>
          <w:szCs w:val="24"/>
        </w:rPr>
        <w:t xml:space="preserve">ot being awarded. </w:t>
      </w:r>
    </w:p>
    <w:p w14:paraId="4FCC9757" w14:textId="05FD8299" w:rsidR="004A2214" w:rsidRPr="003D04DD" w:rsidRDefault="00AD3171" w:rsidP="004A2214">
      <w:pPr>
        <w:rPr>
          <w:rFonts w:ascii="Arial" w:hAnsi="Arial" w:cs="Arial"/>
          <w:sz w:val="24"/>
          <w:szCs w:val="24"/>
        </w:rPr>
      </w:pPr>
      <w:r w:rsidRPr="003D04DD">
        <w:rPr>
          <w:rFonts w:ascii="Arial" w:hAnsi="Arial" w:cs="Arial"/>
          <w:sz w:val="24"/>
          <w:szCs w:val="24"/>
        </w:rPr>
        <w:t xml:space="preserve">This </w:t>
      </w:r>
      <w:r w:rsidR="004A2214" w:rsidRPr="003D04DD">
        <w:rPr>
          <w:rFonts w:ascii="Arial" w:hAnsi="Arial" w:cs="Arial"/>
          <w:sz w:val="24"/>
          <w:szCs w:val="24"/>
        </w:rPr>
        <w:t>open</w:t>
      </w:r>
      <w:r w:rsidRPr="003D04DD">
        <w:rPr>
          <w:rFonts w:ascii="Arial" w:hAnsi="Arial" w:cs="Arial"/>
          <w:sz w:val="24"/>
          <w:szCs w:val="24"/>
        </w:rPr>
        <w:t>s</w:t>
      </w:r>
      <w:r w:rsidR="004A2214" w:rsidRPr="003D04DD">
        <w:rPr>
          <w:rFonts w:ascii="Arial" w:hAnsi="Arial" w:cs="Arial"/>
          <w:sz w:val="24"/>
          <w:szCs w:val="24"/>
        </w:rPr>
        <w:t xml:space="preserve"> the market to more competition and encourage the formation of consortia that may not otherwise have been considered. This could add more commercial resilience and offer opportunities for SMEs to partner to deliver the service.</w:t>
      </w:r>
    </w:p>
    <w:p w14:paraId="168A9AD9" w14:textId="2F8DD4AD" w:rsidR="003D04DD" w:rsidRPr="003D04DD" w:rsidRDefault="00701B91" w:rsidP="009627EA">
      <w:pPr>
        <w:pStyle w:val="GPSL3numberedclause"/>
        <w:numPr>
          <w:ilvl w:val="0"/>
          <w:numId w:val="0"/>
        </w:numPr>
      </w:pPr>
      <w:r w:rsidRPr="003D04DD">
        <w:t>Bidders can bid for one or m</w:t>
      </w:r>
      <w:r w:rsidR="003D04DD">
        <w:t>ore</w:t>
      </w:r>
      <w:r w:rsidRPr="003D04DD">
        <w:t xml:space="preserve"> Lots. However, Bidders are unable to be awarded a place on more than 5</w:t>
      </w:r>
      <w:r w:rsidR="00521B53">
        <w:t>5</w:t>
      </w:r>
      <w:r w:rsidRPr="003D04DD">
        <w:t xml:space="preserve">% of the Framework. </w:t>
      </w:r>
    </w:p>
    <w:p w14:paraId="5130BFFA" w14:textId="788D9499" w:rsidR="0000167F" w:rsidRPr="0000167F" w:rsidRDefault="0000167F" w:rsidP="0000167F">
      <w:pPr>
        <w:tabs>
          <w:tab w:val="left" w:pos="1550"/>
        </w:tabs>
        <w:rPr>
          <w:rFonts w:ascii="Arial" w:hAnsi="Arial" w:cs="Arial"/>
          <w:sz w:val="24"/>
          <w:szCs w:val="24"/>
        </w:rPr>
      </w:pPr>
      <w:r w:rsidRPr="0000167F">
        <w:rPr>
          <w:rFonts w:ascii="Arial" w:hAnsi="Arial" w:cs="Arial"/>
          <w:sz w:val="24"/>
          <w:szCs w:val="24"/>
        </w:rPr>
        <w:t xml:space="preserve">To establish the lowest overall cost to provide the services for Her Majesty’s Government, we will determine the bidder to be awarded a contract for Lot 1 and/or Lot 2 or Lot 3 in the first instance. Please note that if a contract is awarded for Lot 1 and Lot 2, no contract will be awarded for lot 3, if a contract is awarded for Lot 3, no contract will be awarded for Lot 1 and Lot 2. </w:t>
      </w:r>
    </w:p>
    <w:p w14:paraId="5641CAD0" w14:textId="77777777" w:rsidR="0000167F" w:rsidRPr="0000167F" w:rsidRDefault="0000167F" w:rsidP="0000167F">
      <w:pPr>
        <w:tabs>
          <w:tab w:val="left" w:pos="1550"/>
        </w:tabs>
        <w:rPr>
          <w:rFonts w:ascii="Arial" w:hAnsi="Arial" w:cs="Arial"/>
          <w:sz w:val="24"/>
          <w:szCs w:val="24"/>
        </w:rPr>
      </w:pPr>
      <w:r w:rsidRPr="0000167F">
        <w:rPr>
          <w:rFonts w:ascii="Arial" w:hAnsi="Arial" w:cs="Arial"/>
          <w:sz w:val="24"/>
          <w:szCs w:val="24"/>
        </w:rPr>
        <w:t>If the bidder(s) award a contract for Lot 1 and/or Lot 2 or Lot 3 has submitted bids for the other Lots then these will be removed from the competition with the below exceptions:</w:t>
      </w:r>
    </w:p>
    <w:p w14:paraId="350E641B" w14:textId="77777777" w:rsidR="0000167F" w:rsidRPr="0000167F" w:rsidRDefault="0000167F" w:rsidP="00BB637D">
      <w:pPr>
        <w:pStyle w:val="ListParagraph"/>
        <w:numPr>
          <w:ilvl w:val="0"/>
          <w:numId w:val="21"/>
        </w:numPr>
        <w:tabs>
          <w:tab w:val="left" w:pos="1550"/>
        </w:tabs>
        <w:rPr>
          <w:rFonts w:ascii="Arial" w:hAnsi="Arial" w:cs="Arial"/>
          <w:sz w:val="24"/>
          <w:szCs w:val="24"/>
        </w:rPr>
      </w:pPr>
      <w:r w:rsidRPr="0000167F">
        <w:rPr>
          <w:rFonts w:ascii="Arial" w:hAnsi="Arial" w:cs="Arial"/>
          <w:sz w:val="24"/>
          <w:szCs w:val="24"/>
        </w:rPr>
        <w:t>if the bidder awarded a contract for Lot 1 has submitted a bid for Lot 5 this will be remain part of the competition.</w:t>
      </w:r>
    </w:p>
    <w:p w14:paraId="042331C9" w14:textId="77777777" w:rsidR="0000167F" w:rsidRPr="0000167F" w:rsidRDefault="0000167F" w:rsidP="00BB637D">
      <w:pPr>
        <w:pStyle w:val="ListParagraph"/>
        <w:numPr>
          <w:ilvl w:val="0"/>
          <w:numId w:val="21"/>
        </w:numPr>
        <w:tabs>
          <w:tab w:val="left" w:pos="1550"/>
        </w:tabs>
        <w:rPr>
          <w:rFonts w:ascii="Arial" w:hAnsi="Arial" w:cs="Arial"/>
          <w:sz w:val="24"/>
          <w:szCs w:val="24"/>
        </w:rPr>
      </w:pPr>
      <w:r w:rsidRPr="0000167F">
        <w:rPr>
          <w:rFonts w:ascii="Arial" w:hAnsi="Arial" w:cs="Arial"/>
          <w:sz w:val="24"/>
          <w:szCs w:val="24"/>
        </w:rPr>
        <w:t>if the bidder awarded a contract for Lot 2 has submitted a bid for lot 4 and/or lot 5 they will remain part of the competition.</w:t>
      </w:r>
    </w:p>
    <w:p w14:paraId="516F060F" w14:textId="28B9266B" w:rsidR="0000167F" w:rsidRDefault="0000167F" w:rsidP="008965D2">
      <w:pPr>
        <w:tabs>
          <w:tab w:val="left" w:pos="1550"/>
        </w:tabs>
        <w:rPr>
          <w:rFonts w:ascii="Arial" w:hAnsi="Arial" w:cs="Arial"/>
          <w:sz w:val="24"/>
          <w:szCs w:val="24"/>
        </w:rPr>
      </w:pPr>
      <w:r w:rsidRPr="0000167F">
        <w:rPr>
          <w:rFonts w:ascii="Arial" w:hAnsi="Arial" w:cs="Arial"/>
          <w:sz w:val="24"/>
          <w:szCs w:val="24"/>
        </w:rPr>
        <w:t xml:space="preserve">After recognising the above, in the event the bidder awarded a contract for Lot 2 has submitted a bid for Lot 4 and Lot 5 then they will be requested to state their order of preference for award </w:t>
      </w:r>
      <w:r w:rsidR="008965D2">
        <w:rPr>
          <w:rFonts w:ascii="Arial" w:hAnsi="Arial" w:cs="Arial"/>
          <w:sz w:val="24"/>
          <w:szCs w:val="24"/>
        </w:rPr>
        <w:t>as part of the bidding process.</w:t>
      </w:r>
    </w:p>
    <w:p w14:paraId="1C41536C" w14:textId="16C8C583" w:rsidR="009174E3" w:rsidRPr="009174E3" w:rsidRDefault="009174E3" w:rsidP="009174E3">
      <w:pPr>
        <w:pStyle w:val="GPSL3numberedclause"/>
        <w:numPr>
          <w:ilvl w:val="0"/>
          <w:numId w:val="0"/>
        </w:numPr>
      </w:pPr>
      <w:r w:rsidRPr="003D04DD">
        <w:t>Bidders are asked to confirm their Lot preference in respo</w:t>
      </w:r>
      <w:r>
        <w:t>nse to selection question 1.13.2.</w:t>
      </w:r>
    </w:p>
    <w:p w14:paraId="00434674" w14:textId="22C9BBF9" w:rsidR="009238A3" w:rsidRDefault="00701B91" w:rsidP="009174E3">
      <w:pPr>
        <w:pStyle w:val="GPSL3numberedclause"/>
        <w:numPr>
          <w:ilvl w:val="0"/>
          <w:numId w:val="0"/>
        </w:numPr>
      </w:pPr>
      <w:r w:rsidRPr="003D04DD">
        <w:t xml:space="preserve">The below table provides a summary of the different </w:t>
      </w:r>
      <w:r w:rsidR="00521B53" w:rsidRPr="003D04DD">
        <w:t xml:space="preserve">Lot </w:t>
      </w:r>
      <w:r w:rsidRPr="003D04DD">
        <w:t>scenarios w</w:t>
      </w:r>
      <w:r w:rsidR="00521B53" w:rsidRPr="003D04DD">
        <w:t xml:space="preserve">here a Bidder </w:t>
      </w:r>
      <w:r w:rsidR="00521B53">
        <w:rPr>
          <w:b/>
        </w:rPr>
        <w:t>CAN</w:t>
      </w:r>
      <w:r w:rsidR="00521B53" w:rsidRPr="003D04DD">
        <w:t xml:space="preserve"> be successful:</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4"/>
        <w:gridCol w:w="1004"/>
        <w:gridCol w:w="1003"/>
        <w:gridCol w:w="1003"/>
        <w:gridCol w:w="1003"/>
        <w:gridCol w:w="1003"/>
        <w:gridCol w:w="1003"/>
        <w:gridCol w:w="1003"/>
        <w:gridCol w:w="1003"/>
      </w:tblGrid>
      <w:tr w:rsidR="009238A3" w:rsidRPr="00521B53" w14:paraId="24F851C3" w14:textId="77777777" w:rsidTr="003D04DD">
        <w:tc>
          <w:tcPr>
            <w:tcW w:w="1004" w:type="dxa"/>
            <w:shd w:val="clear" w:color="auto" w:fill="F4CCCC"/>
            <w:tcMar>
              <w:top w:w="100" w:type="dxa"/>
              <w:left w:w="100" w:type="dxa"/>
              <w:bottom w:w="100" w:type="dxa"/>
              <w:right w:w="100" w:type="dxa"/>
            </w:tcMar>
          </w:tcPr>
          <w:p w14:paraId="79CE64F8"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Option</w:t>
            </w:r>
          </w:p>
        </w:tc>
        <w:tc>
          <w:tcPr>
            <w:tcW w:w="1004" w:type="dxa"/>
            <w:shd w:val="clear" w:color="auto" w:fill="F4CCCC"/>
            <w:tcMar>
              <w:top w:w="100" w:type="dxa"/>
              <w:left w:w="100" w:type="dxa"/>
              <w:bottom w:w="100" w:type="dxa"/>
              <w:right w:w="100" w:type="dxa"/>
            </w:tcMar>
          </w:tcPr>
          <w:p w14:paraId="7E0465B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Total contract %</w:t>
            </w:r>
          </w:p>
        </w:tc>
        <w:tc>
          <w:tcPr>
            <w:tcW w:w="1003" w:type="dxa"/>
            <w:shd w:val="clear" w:color="auto" w:fill="F4CCCC"/>
            <w:tcMar>
              <w:top w:w="100" w:type="dxa"/>
              <w:left w:w="100" w:type="dxa"/>
              <w:bottom w:w="100" w:type="dxa"/>
              <w:right w:w="100" w:type="dxa"/>
            </w:tcMar>
          </w:tcPr>
          <w:p w14:paraId="09BF25C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1 (40%)</w:t>
            </w:r>
          </w:p>
        </w:tc>
        <w:tc>
          <w:tcPr>
            <w:tcW w:w="1003" w:type="dxa"/>
            <w:shd w:val="clear" w:color="auto" w:fill="F4CCCC"/>
            <w:tcMar>
              <w:top w:w="100" w:type="dxa"/>
              <w:left w:w="100" w:type="dxa"/>
              <w:bottom w:w="100" w:type="dxa"/>
              <w:right w:w="100" w:type="dxa"/>
            </w:tcMar>
          </w:tcPr>
          <w:p w14:paraId="0519065C"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2 (15%)</w:t>
            </w:r>
          </w:p>
        </w:tc>
        <w:tc>
          <w:tcPr>
            <w:tcW w:w="1003" w:type="dxa"/>
            <w:shd w:val="clear" w:color="auto" w:fill="F4CCCC"/>
            <w:tcMar>
              <w:top w:w="100" w:type="dxa"/>
              <w:left w:w="100" w:type="dxa"/>
              <w:bottom w:w="100" w:type="dxa"/>
              <w:right w:w="100" w:type="dxa"/>
            </w:tcMar>
          </w:tcPr>
          <w:p w14:paraId="2C159A5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3 (55%)</w:t>
            </w:r>
          </w:p>
        </w:tc>
        <w:tc>
          <w:tcPr>
            <w:tcW w:w="1003" w:type="dxa"/>
            <w:shd w:val="clear" w:color="auto" w:fill="F4CCCC"/>
            <w:tcMar>
              <w:top w:w="100" w:type="dxa"/>
              <w:left w:w="100" w:type="dxa"/>
              <w:bottom w:w="100" w:type="dxa"/>
              <w:right w:w="100" w:type="dxa"/>
            </w:tcMar>
          </w:tcPr>
          <w:p w14:paraId="53CEC7CF"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4 (34%)</w:t>
            </w:r>
          </w:p>
        </w:tc>
        <w:tc>
          <w:tcPr>
            <w:tcW w:w="1003" w:type="dxa"/>
            <w:shd w:val="clear" w:color="auto" w:fill="F4CCCC"/>
            <w:tcMar>
              <w:top w:w="100" w:type="dxa"/>
              <w:left w:w="100" w:type="dxa"/>
              <w:bottom w:w="100" w:type="dxa"/>
              <w:right w:w="100" w:type="dxa"/>
            </w:tcMar>
          </w:tcPr>
          <w:p w14:paraId="3ED41FA0"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5 (11%)</w:t>
            </w:r>
          </w:p>
        </w:tc>
        <w:tc>
          <w:tcPr>
            <w:tcW w:w="1003" w:type="dxa"/>
            <w:shd w:val="clear" w:color="auto" w:fill="F4CCCC"/>
            <w:tcMar>
              <w:top w:w="100" w:type="dxa"/>
              <w:left w:w="100" w:type="dxa"/>
              <w:bottom w:w="100" w:type="dxa"/>
              <w:right w:w="100" w:type="dxa"/>
            </w:tcMar>
          </w:tcPr>
          <w:p w14:paraId="6ACE054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Lot 6 (45%)</w:t>
            </w:r>
          </w:p>
        </w:tc>
        <w:tc>
          <w:tcPr>
            <w:tcW w:w="1003" w:type="dxa"/>
            <w:shd w:val="clear" w:color="auto" w:fill="F4CCCC"/>
            <w:tcMar>
              <w:top w:w="100" w:type="dxa"/>
              <w:left w:w="100" w:type="dxa"/>
              <w:bottom w:w="100" w:type="dxa"/>
              <w:right w:w="100" w:type="dxa"/>
            </w:tcMar>
          </w:tcPr>
          <w:p w14:paraId="7CAD71EB"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Comment</w:t>
            </w:r>
          </w:p>
        </w:tc>
      </w:tr>
      <w:tr w:rsidR="009238A3" w:rsidRPr="00521B53" w14:paraId="710C0F9A" w14:textId="77777777" w:rsidTr="007A0129">
        <w:trPr>
          <w:trHeight w:val="440"/>
        </w:trPr>
        <w:tc>
          <w:tcPr>
            <w:tcW w:w="1003" w:type="dxa"/>
            <w:shd w:val="clear" w:color="auto" w:fill="F4CCCC"/>
            <w:tcMar>
              <w:top w:w="100" w:type="dxa"/>
              <w:left w:w="100" w:type="dxa"/>
              <w:bottom w:w="100" w:type="dxa"/>
              <w:right w:w="100" w:type="dxa"/>
            </w:tcMar>
          </w:tcPr>
          <w:p w14:paraId="65657663"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1</w:t>
            </w:r>
          </w:p>
        </w:tc>
        <w:tc>
          <w:tcPr>
            <w:tcW w:w="1003" w:type="dxa"/>
            <w:shd w:val="clear" w:color="auto" w:fill="00FF00"/>
            <w:tcMar>
              <w:top w:w="100" w:type="dxa"/>
              <w:left w:w="100" w:type="dxa"/>
              <w:bottom w:w="100" w:type="dxa"/>
              <w:right w:w="100" w:type="dxa"/>
            </w:tcMar>
          </w:tcPr>
          <w:p w14:paraId="007B97EC"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55%</w:t>
            </w:r>
          </w:p>
        </w:tc>
        <w:tc>
          <w:tcPr>
            <w:tcW w:w="1003" w:type="dxa"/>
            <w:shd w:val="clear" w:color="auto" w:fill="auto"/>
            <w:tcMar>
              <w:top w:w="100" w:type="dxa"/>
              <w:left w:w="100" w:type="dxa"/>
              <w:bottom w:w="100" w:type="dxa"/>
              <w:right w:w="100" w:type="dxa"/>
            </w:tcMar>
          </w:tcPr>
          <w:p w14:paraId="207FF80D"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685BD0DB"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25684780"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2C8BC4E1"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90CBB3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4877E249"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val="restart"/>
            <w:shd w:val="clear" w:color="auto" w:fill="00FF00"/>
            <w:tcMar>
              <w:top w:w="100" w:type="dxa"/>
              <w:left w:w="100" w:type="dxa"/>
              <w:bottom w:w="100" w:type="dxa"/>
              <w:right w:w="100" w:type="dxa"/>
            </w:tcMar>
          </w:tcPr>
          <w:p w14:paraId="3A30DD2B"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Bid is ok</w:t>
            </w:r>
          </w:p>
          <w:p w14:paraId="7FA17B81"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as it is not more than 55%</w:t>
            </w:r>
          </w:p>
        </w:tc>
      </w:tr>
      <w:tr w:rsidR="009238A3" w:rsidRPr="00521B53" w14:paraId="44900D3F" w14:textId="77777777" w:rsidTr="007A0129">
        <w:trPr>
          <w:trHeight w:val="440"/>
        </w:trPr>
        <w:tc>
          <w:tcPr>
            <w:tcW w:w="1003" w:type="dxa"/>
            <w:shd w:val="clear" w:color="auto" w:fill="F4CCCC"/>
            <w:tcMar>
              <w:top w:w="100" w:type="dxa"/>
              <w:left w:w="100" w:type="dxa"/>
              <w:bottom w:w="100" w:type="dxa"/>
              <w:right w:w="100" w:type="dxa"/>
            </w:tcMar>
          </w:tcPr>
          <w:p w14:paraId="76BF7E01"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2</w:t>
            </w:r>
          </w:p>
        </w:tc>
        <w:tc>
          <w:tcPr>
            <w:tcW w:w="1003" w:type="dxa"/>
            <w:shd w:val="clear" w:color="auto" w:fill="00FF00"/>
            <w:tcMar>
              <w:top w:w="100" w:type="dxa"/>
              <w:left w:w="100" w:type="dxa"/>
              <w:bottom w:w="100" w:type="dxa"/>
              <w:right w:w="100" w:type="dxa"/>
            </w:tcMar>
          </w:tcPr>
          <w:p w14:paraId="2B51DE55"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51%</w:t>
            </w:r>
          </w:p>
        </w:tc>
        <w:tc>
          <w:tcPr>
            <w:tcW w:w="1003" w:type="dxa"/>
            <w:shd w:val="clear" w:color="auto" w:fill="auto"/>
            <w:tcMar>
              <w:top w:w="100" w:type="dxa"/>
              <w:left w:w="100" w:type="dxa"/>
              <w:bottom w:w="100" w:type="dxa"/>
              <w:right w:w="100" w:type="dxa"/>
            </w:tcMar>
          </w:tcPr>
          <w:p w14:paraId="7ECB20FE"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51BDA05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2BE05CB"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EF1402B"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837A28B"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596357C8"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532B70B7"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24F5CF42" w14:textId="77777777" w:rsidTr="007A0129">
        <w:trPr>
          <w:trHeight w:val="440"/>
        </w:trPr>
        <w:tc>
          <w:tcPr>
            <w:tcW w:w="1003" w:type="dxa"/>
            <w:shd w:val="clear" w:color="auto" w:fill="F4CCCC"/>
            <w:tcMar>
              <w:top w:w="100" w:type="dxa"/>
              <w:left w:w="100" w:type="dxa"/>
              <w:bottom w:w="100" w:type="dxa"/>
              <w:right w:w="100" w:type="dxa"/>
            </w:tcMar>
          </w:tcPr>
          <w:p w14:paraId="655911E3"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3</w:t>
            </w:r>
          </w:p>
        </w:tc>
        <w:tc>
          <w:tcPr>
            <w:tcW w:w="1003" w:type="dxa"/>
            <w:shd w:val="clear" w:color="auto" w:fill="00FF00"/>
            <w:tcMar>
              <w:top w:w="100" w:type="dxa"/>
              <w:left w:w="100" w:type="dxa"/>
              <w:bottom w:w="100" w:type="dxa"/>
              <w:right w:w="100" w:type="dxa"/>
            </w:tcMar>
          </w:tcPr>
          <w:p w14:paraId="25100FCD"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49%</w:t>
            </w:r>
          </w:p>
        </w:tc>
        <w:tc>
          <w:tcPr>
            <w:tcW w:w="1003" w:type="dxa"/>
            <w:shd w:val="clear" w:color="auto" w:fill="auto"/>
            <w:tcMar>
              <w:top w:w="100" w:type="dxa"/>
              <w:left w:w="100" w:type="dxa"/>
              <w:bottom w:w="100" w:type="dxa"/>
              <w:right w:w="100" w:type="dxa"/>
            </w:tcMar>
          </w:tcPr>
          <w:p w14:paraId="743AF93F"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1578D48F"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577F305D"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456F4563"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58C5CC7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3742DC5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1B0B8B90"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13567BCA" w14:textId="77777777" w:rsidTr="007A0129">
        <w:trPr>
          <w:trHeight w:val="440"/>
        </w:trPr>
        <w:tc>
          <w:tcPr>
            <w:tcW w:w="1003" w:type="dxa"/>
            <w:shd w:val="clear" w:color="auto" w:fill="F4CCCC"/>
            <w:tcMar>
              <w:top w:w="100" w:type="dxa"/>
              <w:left w:w="100" w:type="dxa"/>
              <w:bottom w:w="100" w:type="dxa"/>
              <w:right w:w="100" w:type="dxa"/>
            </w:tcMar>
          </w:tcPr>
          <w:p w14:paraId="051CD672"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4</w:t>
            </w:r>
          </w:p>
        </w:tc>
        <w:tc>
          <w:tcPr>
            <w:tcW w:w="1003" w:type="dxa"/>
            <w:shd w:val="clear" w:color="auto" w:fill="00FF00"/>
            <w:tcMar>
              <w:top w:w="100" w:type="dxa"/>
              <w:left w:w="100" w:type="dxa"/>
              <w:bottom w:w="100" w:type="dxa"/>
              <w:right w:w="100" w:type="dxa"/>
            </w:tcMar>
          </w:tcPr>
          <w:p w14:paraId="3E5B811F"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26%</w:t>
            </w:r>
          </w:p>
        </w:tc>
        <w:tc>
          <w:tcPr>
            <w:tcW w:w="1003" w:type="dxa"/>
            <w:shd w:val="clear" w:color="auto" w:fill="auto"/>
            <w:tcMar>
              <w:top w:w="100" w:type="dxa"/>
              <w:left w:w="100" w:type="dxa"/>
              <w:bottom w:w="100" w:type="dxa"/>
              <w:right w:w="100" w:type="dxa"/>
            </w:tcMar>
          </w:tcPr>
          <w:p w14:paraId="5775547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4B35F04F"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6F50DE70"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C72636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1B5D2670"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5F98685C"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74E86ACF"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547BC637" w14:textId="77777777" w:rsidTr="007A0129">
        <w:trPr>
          <w:trHeight w:val="440"/>
        </w:trPr>
        <w:tc>
          <w:tcPr>
            <w:tcW w:w="1003" w:type="dxa"/>
            <w:shd w:val="clear" w:color="auto" w:fill="F4CCCC"/>
            <w:tcMar>
              <w:top w:w="100" w:type="dxa"/>
              <w:left w:w="100" w:type="dxa"/>
              <w:bottom w:w="100" w:type="dxa"/>
              <w:right w:w="100" w:type="dxa"/>
            </w:tcMar>
          </w:tcPr>
          <w:p w14:paraId="77D7C022"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5</w:t>
            </w:r>
          </w:p>
        </w:tc>
        <w:tc>
          <w:tcPr>
            <w:tcW w:w="1003" w:type="dxa"/>
            <w:shd w:val="clear" w:color="auto" w:fill="00FF00"/>
            <w:tcMar>
              <w:top w:w="100" w:type="dxa"/>
              <w:left w:w="100" w:type="dxa"/>
              <w:bottom w:w="100" w:type="dxa"/>
              <w:right w:w="100" w:type="dxa"/>
            </w:tcMar>
          </w:tcPr>
          <w:p w14:paraId="2AF2CAB2"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55%</w:t>
            </w:r>
          </w:p>
        </w:tc>
        <w:tc>
          <w:tcPr>
            <w:tcW w:w="1003" w:type="dxa"/>
            <w:shd w:val="clear" w:color="auto" w:fill="auto"/>
            <w:tcMar>
              <w:top w:w="100" w:type="dxa"/>
              <w:left w:w="100" w:type="dxa"/>
              <w:bottom w:w="100" w:type="dxa"/>
              <w:right w:w="100" w:type="dxa"/>
            </w:tcMar>
          </w:tcPr>
          <w:p w14:paraId="3F56C95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F76A455" w14:textId="73E1A122"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58B44A6" w14:textId="5BCA1DAF" w:rsidR="009238A3" w:rsidRPr="003D04DD" w:rsidRDefault="00F84D14"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4AD539D8"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118ED61"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6457A13D"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10D19CDF"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5F672DC1" w14:textId="77777777" w:rsidTr="007A0129">
        <w:trPr>
          <w:trHeight w:val="440"/>
        </w:trPr>
        <w:tc>
          <w:tcPr>
            <w:tcW w:w="1003" w:type="dxa"/>
            <w:shd w:val="clear" w:color="auto" w:fill="F4CCCC"/>
            <w:tcMar>
              <w:top w:w="100" w:type="dxa"/>
              <w:left w:w="100" w:type="dxa"/>
              <w:bottom w:w="100" w:type="dxa"/>
              <w:right w:w="100" w:type="dxa"/>
            </w:tcMar>
          </w:tcPr>
          <w:p w14:paraId="2B701675"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6</w:t>
            </w:r>
          </w:p>
        </w:tc>
        <w:tc>
          <w:tcPr>
            <w:tcW w:w="1003" w:type="dxa"/>
            <w:shd w:val="clear" w:color="auto" w:fill="00FF00"/>
            <w:tcMar>
              <w:top w:w="100" w:type="dxa"/>
              <w:left w:w="100" w:type="dxa"/>
              <w:bottom w:w="100" w:type="dxa"/>
              <w:right w:w="100" w:type="dxa"/>
            </w:tcMar>
          </w:tcPr>
          <w:p w14:paraId="061A3E41"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45%</w:t>
            </w:r>
          </w:p>
        </w:tc>
        <w:tc>
          <w:tcPr>
            <w:tcW w:w="1003" w:type="dxa"/>
            <w:shd w:val="clear" w:color="auto" w:fill="auto"/>
            <w:tcMar>
              <w:top w:w="100" w:type="dxa"/>
              <w:left w:w="100" w:type="dxa"/>
              <w:bottom w:w="100" w:type="dxa"/>
              <w:right w:w="100" w:type="dxa"/>
            </w:tcMar>
          </w:tcPr>
          <w:p w14:paraId="37D2FC7C"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342CF5B8"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3BDB5110"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67C195A5"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0896DC0C"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1E846A90"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58F8E49D"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74B8F359" w14:textId="77777777" w:rsidTr="007A0129">
        <w:trPr>
          <w:trHeight w:val="440"/>
        </w:trPr>
        <w:tc>
          <w:tcPr>
            <w:tcW w:w="1003" w:type="dxa"/>
            <w:shd w:val="clear" w:color="auto" w:fill="F4CCCC"/>
            <w:tcMar>
              <w:top w:w="100" w:type="dxa"/>
              <w:left w:w="100" w:type="dxa"/>
              <w:bottom w:w="100" w:type="dxa"/>
              <w:right w:w="100" w:type="dxa"/>
            </w:tcMar>
          </w:tcPr>
          <w:p w14:paraId="14533356"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lastRenderedPageBreak/>
              <w:t>7</w:t>
            </w:r>
          </w:p>
        </w:tc>
        <w:tc>
          <w:tcPr>
            <w:tcW w:w="1003" w:type="dxa"/>
            <w:shd w:val="clear" w:color="auto" w:fill="00FF00"/>
            <w:tcMar>
              <w:top w:w="100" w:type="dxa"/>
              <w:left w:w="100" w:type="dxa"/>
              <w:bottom w:w="100" w:type="dxa"/>
              <w:right w:w="100" w:type="dxa"/>
            </w:tcMar>
          </w:tcPr>
          <w:p w14:paraId="56E52522"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45%</w:t>
            </w:r>
          </w:p>
        </w:tc>
        <w:tc>
          <w:tcPr>
            <w:tcW w:w="1003" w:type="dxa"/>
            <w:shd w:val="clear" w:color="auto" w:fill="auto"/>
            <w:tcMar>
              <w:top w:w="100" w:type="dxa"/>
              <w:left w:w="100" w:type="dxa"/>
              <w:bottom w:w="100" w:type="dxa"/>
              <w:right w:w="100" w:type="dxa"/>
            </w:tcMar>
          </w:tcPr>
          <w:p w14:paraId="2FCE80B7"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202CAD8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6D099444"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2389E373"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BE7783C"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9FC7E3E"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vMerge/>
            <w:shd w:val="clear" w:color="auto" w:fill="00FF00"/>
            <w:tcMar>
              <w:top w:w="100" w:type="dxa"/>
              <w:left w:w="100" w:type="dxa"/>
              <w:bottom w:w="100" w:type="dxa"/>
              <w:right w:w="100" w:type="dxa"/>
            </w:tcMar>
          </w:tcPr>
          <w:p w14:paraId="668418D1"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6A8D8C05" w14:textId="77777777" w:rsidTr="007A0129">
        <w:trPr>
          <w:trHeight w:val="440"/>
        </w:trPr>
        <w:tc>
          <w:tcPr>
            <w:tcW w:w="1003" w:type="dxa"/>
            <w:shd w:val="clear" w:color="auto" w:fill="F4CCCC"/>
            <w:tcMar>
              <w:top w:w="100" w:type="dxa"/>
              <w:left w:w="100" w:type="dxa"/>
              <w:bottom w:w="100" w:type="dxa"/>
              <w:right w:w="100" w:type="dxa"/>
            </w:tcMar>
          </w:tcPr>
          <w:p w14:paraId="765C8CF9"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8</w:t>
            </w:r>
          </w:p>
        </w:tc>
        <w:tc>
          <w:tcPr>
            <w:tcW w:w="1003" w:type="dxa"/>
            <w:shd w:val="clear" w:color="auto" w:fill="00FF00"/>
            <w:tcMar>
              <w:top w:w="100" w:type="dxa"/>
              <w:left w:w="100" w:type="dxa"/>
              <w:bottom w:w="100" w:type="dxa"/>
              <w:right w:w="100" w:type="dxa"/>
            </w:tcMar>
          </w:tcPr>
          <w:p w14:paraId="57991F2C"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40%</w:t>
            </w:r>
          </w:p>
        </w:tc>
        <w:tc>
          <w:tcPr>
            <w:tcW w:w="1003" w:type="dxa"/>
            <w:shd w:val="clear" w:color="auto" w:fill="auto"/>
            <w:tcMar>
              <w:top w:w="100" w:type="dxa"/>
              <w:left w:w="100" w:type="dxa"/>
              <w:bottom w:w="100" w:type="dxa"/>
              <w:right w:w="100" w:type="dxa"/>
            </w:tcMar>
          </w:tcPr>
          <w:p w14:paraId="284DB86C"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48A8CE1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EF8284C"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612EA574"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558E35AC"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4BADDBDA"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67D82843"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0683EEB0" w14:textId="77777777" w:rsidTr="007A0129">
        <w:trPr>
          <w:trHeight w:val="440"/>
        </w:trPr>
        <w:tc>
          <w:tcPr>
            <w:tcW w:w="1003" w:type="dxa"/>
            <w:shd w:val="clear" w:color="auto" w:fill="F4CCCC"/>
            <w:tcMar>
              <w:top w:w="100" w:type="dxa"/>
              <w:left w:w="100" w:type="dxa"/>
              <w:bottom w:w="100" w:type="dxa"/>
              <w:right w:w="100" w:type="dxa"/>
            </w:tcMar>
          </w:tcPr>
          <w:p w14:paraId="53419B6B"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9</w:t>
            </w:r>
          </w:p>
        </w:tc>
        <w:tc>
          <w:tcPr>
            <w:tcW w:w="1003" w:type="dxa"/>
            <w:shd w:val="clear" w:color="auto" w:fill="00FF00"/>
            <w:tcMar>
              <w:top w:w="100" w:type="dxa"/>
              <w:left w:w="100" w:type="dxa"/>
              <w:bottom w:w="100" w:type="dxa"/>
              <w:right w:w="100" w:type="dxa"/>
            </w:tcMar>
          </w:tcPr>
          <w:p w14:paraId="16F43E8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15%</w:t>
            </w:r>
          </w:p>
        </w:tc>
        <w:tc>
          <w:tcPr>
            <w:tcW w:w="1003" w:type="dxa"/>
            <w:shd w:val="clear" w:color="auto" w:fill="auto"/>
            <w:tcMar>
              <w:top w:w="100" w:type="dxa"/>
              <w:left w:w="100" w:type="dxa"/>
              <w:bottom w:w="100" w:type="dxa"/>
              <w:right w:w="100" w:type="dxa"/>
            </w:tcMar>
          </w:tcPr>
          <w:p w14:paraId="330F6EAD"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215AE13"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44C3F6D4"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2CE0FA7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4DF5335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52C08752"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3F143D64"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65B09753" w14:textId="77777777" w:rsidTr="007A0129">
        <w:trPr>
          <w:trHeight w:val="440"/>
        </w:trPr>
        <w:tc>
          <w:tcPr>
            <w:tcW w:w="1003" w:type="dxa"/>
            <w:shd w:val="clear" w:color="auto" w:fill="F4CCCC"/>
            <w:tcMar>
              <w:top w:w="100" w:type="dxa"/>
              <w:left w:w="100" w:type="dxa"/>
              <w:bottom w:w="100" w:type="dxa"/>
              <w:right w:w="100" w:type="dxa"/>
            </w:tcMar>
          </w:tcPr>
          <w:p w14:paraId="0E6882BF"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10</w:t>
            </w:r>
          </w:p>
        </w:tc>
        <w:tc>
          <w:tcPr>
            <w:tcW w:w="1003" w:type="dxa"/>
            <w:shd w:val="clear" w:color="auto" w:fill="00FF00"/>
            <w:tcMar>
              <w:top w:w="100" w:type="dxa"/>
              <w:left w:w="100" w:type="dxa"/>
              <w:bottom w:w="100" w:type="dxa"/>
              <w:right w:w="100" w:type="dxa"/>
            </w:tcMar>
          </w:tcPr>
          <w:p w14:paraId="5A6CA4B0"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34%</w:t>
            </w:r>
          </w:p>
        </w:tc>
        <w:tc>
          <w:tcPr>
            <w:tcW w:w="1003" w:type="dxa"/>
            <w:shd w:val="clear" w:color="auto" w:fill="auto"/>
            <w:tcMar>
              <w:top w:w="100" w:type="dxa"/>
              <w:left w:w="100" w:type="dxa"/>
              <w:bottom w:w="100" w:type="dxa"/>
              <w:right w:w="100" w:type="dxa"/>
            </w:tcMar>
          </w:tcPr>
          <w:p w14:paraId="14F6E2D6"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5E68D89F"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74B4465"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1D8BC177"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1589C5EE"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617AEAD0"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438F25F9"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2100736D" w14:textId="77777777" w:rsidTr="007A0129">
        <w:trPr>
          <w:trHeight w:val="440"/>
        </w:trPr>
        <w:tc>
          <w:tcPr>
            <w:tcW w:w="1003" w:type="dxa"/>
            <w:shd w:val="clear" w:color="auto" w:fill="F4CCCC"/>
            <w:tcMar>
              <w:top w:w="100" w:type="dxa"/>
              <w:left w:w="100" w:type="dxa"/>
              <w:bottom w:w="100" w:type="dxa"/>
              <w:right w:w="100" w:type="dxa"/>
            </w:tcMar>
          </w:tcPr>
          <w:p w14:paraId="42AA2B23"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11</w:t>
            </w:r>
          </w:p>
        </w:tc>
        <w:tc>
          <w:tcPr>
            <w:tcW w:w="1003" w:type="dxa"/>
            <w:shd w:val="clear" w:color="auto" w:fill="00FF00"/>
            <w:tcMar>
              <w:top w:w="100" w:type="dxa"/>
              <w:left w:w="100" w:type="dxa"/>
              <w:bottom w:w="100" w:type="dxa"/>
              <w:right w:w="100" w:type="dxa"/>
            </w:tcMar>
          </w:tcPr>
          <w:p w14:paraId="1545AB58"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11%</w:t>
            </w:r>
          </w:p>
        </w:tc>
        <w:tc>
          <w:tcPr>
            <w:tcW w:w="1003" w:type="dxa"/>
            <w:shd w:val="clear" w:color="auto" w:fill="auto"/>
            <w:tcMar>
              <w:top w:w="100" w:type="dxa"/>
              <w:left w:w="100" w:type="dxa"/>
              <w:bottom w:w="100" w:type="dxa"/>
              <w:right w:w="100" w:type="dxa"/>
            </w:tcMar>
          </w:tcPr>
          <w:p w14:paraId="2CCB0957"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04321531"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1063B053"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5B702A7B"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shd w:val="clear" w:color="auto" w:fill="auto"/>
            <w:tcMar>
              <w:top w:w="100" w:type="dxa"/>
              <w:left w:w="100" w:type="dxa"/>
              <w:bottom w:w="100" w:type="dxa"/>
              <w:right w:w="100" w:type="dxa"/>
            </w:tcMar>
          </w:tcPr>
          <w:p w14:paraId="791A91B6" w14:textId="77777777" w:rsidR="009238A3" w:rsidRPr="003D04DD" w:rsidRDefault="009238A3" w:rsidP="009238A3">
            <w:pPr>
              <w:widowControl w:val="0"/>
              <w:spacing w:after="0" w:line="240" w:lineRule="auto"/>
              <w:jc w:val="center"/>
              <w:rPr>
                <w:rFonts w:ascii="Arial" w:eastAsia="Arial" w:hAnsi="Arial" w:cs="Arial"/>
                <w:lang w:eastAsia="en-GB"/>
              </w:rPr>
            </w:pPr>
            <w:r w:rsidRPr="003D04DD">
              <w:rPr>
                <w:rFonts w:ascii="Arial" w:eastAsia="Arial" w:hAnsi="Arial" w:cs="Arial"/>
                <w:lang w:eastAsia="en-GB"/>
              </w:rPr>
              <w:t>Yes</w:t>
            </w:r>
          </w:p>
        </w:tc>
        <w:tc>
          <w:tcPr>
            <w:tcW w:w="1003" w:type="dxa"/>
            <w:shd w:val="clear" w:color="auto" w:fill="auto"/>
            <w:tcMar>
              <w:top w:w="100" w:type="dxa"/>
              <w:left w:w="100" w:type="dxa"/>
              <w:bottom w:w="100" w:type="dxa"/>
              <w:right w:w="100" w:type="dxa"/>
            </w:tcMar>
          </w:tcPr>
          <w:p w14:paraId="0B54FBF1" w14:textId="77777777" w:rsidR="009238A3" w:rsidRPr="003D04DD" w:rsidRDefault="009238A3" w:rsidP="009238A3">
            <w:pPr>
              <w:widowControl w:val="0"/>
              <w:spacing w:after="0" w:line="240" w:lineRule="auto"/>
              <w:jc w:val="center"/>
              <w:rPr>
                <w:rFonts w:ascii="Arial" w:eastAsia="Arial" w:hAnsi="Arial" w:cs="Arial"/>
                <w:lang w:eastAsia="en-GB"/>
              </w:rPr>
            </w:pPr>
          </w:p>
        </w:tc>
        <w:tc>
          <w:tcPr>
            <w:tcW w:w="1003" w:type="dxa"/>
            <w:vMerge/>
            <w:shd w:val="clear" w:color="auto" w:fill="00FF00"/>
            <w:tcMar>
              <w:top w:w="100" w:type="dxa"/>
              <w:left w:w="100" w:type="dxa"/>
              <w:bottom w:w="100" w:type="dxa"/>
              <w:right w:w="100" w:type="dxa"/>
            </w:tcMar>
          </w:tcPr>
          <w:p w14:paraId="5651F3BD" w14:textId="77777777" w:rsidR="009238A3" w:rsidRPr="00521B53" w:rsidRDefault="009238A3" w:rsidP="009238A3">
            <w:pPr>
              <w:widowControl w:val="0"/>
              <w:spacing w:after="0" w:line="240" w:lineRule="auto"/>
              <w:jc w:val="center"/>
              <w:rPr>
                <w:rFonts w:ascii="Arial" w:eastAsia="Arial" w:hAnsi="Arial" w:cs="Arial"/>
                <w:lang w:eastAsia="en-GB"/>
              </w:rPr>
            </w:pPr>
          </w:p>
        </w:tc>
      </w:tr>
    </w:tbl>
    <w:p w14:paraId="4595B728" w14:textId="77777777" w:rsidR="00521B53" w:rsidRDefault="00521B53"/>
    <w:p w14:paraId="1BA05984" w14:textId="3FBF0608" w:rsidR="00521B53" w:rsidRDefault="00521B53" w:rsidP="003D04DD">
      <w:pPr>
        <w:pStyle w:val="GPSL3numberedclause"/>
        <w:numPr>
          <w:ilvl w:val="0"/>
          <w:numId w:val="0"/>
        </w:numPr>
      </w:pPr>
      <w:r w:rsidRPr="00266C8F">
        <w:t>The below table provides a summary of the different Lot scenarios w</w:t>
      </w:r>
      <w:r>
        <w:t xml:space="preserve">here a Bidder </w:t>
      </w:r>
      <w:r>
        <w:rPr>
          <w:b/>
        </w:rPr>
        <w:t>CANNOT</w:t>
      </w:r>
      <w:r w:rsidRPr="00266C8F">
        <w:t xml:space="preserve"> be successful:</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4"/>
        <w:gridCol w:w="1004"/>
        <w:gridCol w:w="1003"/>
        <w:gridCol w:w="1003"/>
        <w:gridCol w:w="1003"/>
        <w:gridCol w:w="1003"/>
        <w:gridCol w:w="1003"/>
        <w:gridCol w:w="1003"/>
        <w:gridCol w:w="1003"/>
      </w:tblGrid>
      <w:tr w:rsidR="009238A3" w:rsidRPr="00521B53" w14:paraId="4041D155" w14:textId="77777777" w:rsidTr="003D04DD">
        <w:trPr>
          <w:trHeight w:val="440"/>
        </w:trPr>
        <w:tc>
          <w:tcPr>
            <w:tcW w:w="1004" w:type="dxa"/>
            <w:shd w:val="clear" w:color="auto" w:fill="F4CCCC"/>
            <w:tcMar>
              <w:top w:w="100" w:type="dxa"/>
              <w:left w:w="100" w:type="dxa"/>
              <w:bottom w:w="100" w:type="dxa"/>
              <w:right w:w="100" w:type="dxa"/>
            </w:tcMar>
          </w:tcPr>
          <w:p w14:paraId="2958E74E" w14:textId="4EE7C261" w:rsidR="009238A3" w:rsidRPr="003D04DD" w:rsidRDefault="00521B5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1</w:t>
            </w:r>
          </w:p>
        </w:tc>
        <w:tc>
          <w:tcPr>
            <w:tcW w:w="1004" w:type="dxa"/>
            <w:shd w:val="clear" w:color="auto" w:fill="E06666"/>
            <w:tcMar>
              <w:top w:w="100" w:type="dxa"/>
              <w:left w:w="100" w:type="dxa"/>
              <w:bottom w:w="100" w:type="dxa"/>
              <w:right w:w="100" w:type="dxa"/>
            </w:tcMar>
          </w:tcPr>
          <w:p w14:paraId="52AE527B"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74%</w:t>
            </w:r>
          </w:p>
        </w:tc>
        <w:tc>
          <w:tcPr>
            <w:tcW w:w="1003" w:type="dxa"/>
            <w:shd w:val="clear" w:color="auto" w:fill="auto"/>
            <w:tcMar>
              <w:top w:w="100" w:type="dxa"/>
              <w:left w:w="100" w:type="dxa"/>
              <w:bottom w:w="100" w:type="dxa"/>
              <w:right w:w="100" w:type="dxa"/>
            </w:tcMar>
          </w:tcPr>
          <w:p w14:paraId="049F2CE7" w14:textId="4ADCAD49"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698A42D4"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78329F98"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49218F97" w14:textId="57BF8FB2"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278E79FC"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1FEA8221"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vMerge w:val="restart"/>
            <w:shd w:val="clear" w:color="auto" w:fill="E06666"/>
            <w:tcMar>
              <w:top w:w="100" w:type="dxa"/>
              <w:left w:w="100" w:type="dxa"/>
              <w:bottom w:w="100" w:type="dxa"/>
              <w:right w:w="100" w:type="dxa"/>
            </w:tcMar>
          </w:tcPr>
          <w:p w14:paraId="028EEDB4"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 xml:space="preserve">Bid is over 55% and whilst supplier can submit bids for both lots, it cannot win. </w:t>
            </w:r>
          </w:p>
        </w:tc>
      </w:tr>
      <w:tr w:rsidR="009238A3" w:rsidRPr="00521B53" w14:paraId="41BD35AC" w14:textId="77777777" w:rsidTr="003D04DD">
        <w:trPr>
          <w:trHeight w:val="440"/>
        </w:trPr>
        <w:tc>
          <w:tcPr>
            <w:tcW w:w="1004" w:type="dxa"/>
            <w:shd w:val="clear" w:color="auto" w:fill="F4CCCC"/>
            <w:tcMar>
              <w:top w:w="100" w:type="dxa"/>
              <w:left w:w="100" w:type="dxa"/>
              <w:bottom w:w="100" w:type="dxa"/>
              <w:right w:w="100" w:type="dxa"/>
            </w:tcMar>
          </w:tcPr>
          <w:p w14:paraId="38087389" w14:textId="2C18D489" w:rsidR="009238A3" w:rsidRPr="003D04DD" w:rsidRDefault="00521B5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2</w:t>
            </w:r>
          </w:p>
        </w:tc>
        <w:tc>
          <w:tcPr>
            <w:tcW w:w="1004" w:type="dxa"/>
            <w:shd w:val="clear" w:color="auto" w:fill="E06666"/>
            <w:tcMar>
              <w:top w:w="100" w:type="dxa"/>
              <w:left w:w="100" w:type="dxa"/>
              <w:bottom w:w="100" w:type="dxa"/>
              <w:right w:w="100" w:type="dxa"/>
            </w:tcMar>
          </w:tcPr>
          <w:p w14:paraId="37452E74"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66%</w:t>
            </w:r>
          </w:p>
        </w:tc>
        <w:tc>
          <w:tcPr>
            <w:tcW w:w="1003" w:type="dxa"/>
            <w:shd w:val="clear" w:color="auto" w:fill="auto"/>
            <w:tcMar>
              <w:top w:w="100" w:type="dxa"/>
              <w:left w:w="100" w:type="dxa"/>
              <w:bottom w:w="100" w:type="dxa"/>
              <w:right w:w="100" w:type="dxa"/>
            </w:tcMar>
          </w:tcPr>
          <w:p w14:paraId="7413F041"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3BF4DED5"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3C15568A" w14:textId="5BB2E081"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19A5B8B6"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05ABEA06" w14:textId="6E97BD5E"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2F3D9BBB"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vMerge/>
            <w:shd w:val="clear" w:color="auto" w:fill="E06666"/>
            <w:tcMar>
              <w:top w:w="100" w:type="dxa"/>
              <w:left w:w="100" w:type="dxa"/>
              <w:bottom w:w="100" w:type="dxa"/>
              <w:right w:w="100" w:type="dxa"/>
            </w:tcMar>
          </w:tcPr>
          <w:p w14:paraId="698C2D92"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011CD2E5" w14:textId="77777777" w:rsidTr="003D04DD">
        <w:trPr>
          <w:trHeight w:val="440"/>
        </w:trPr>
        <w:tc>
          <w:tcPr>
            <w:tcW w:w="1004" w:type="dxa"/>
            <w:shd w:val="clear" w:color="auto" w:fill="F4CCCC"/>
            <w:tcMar>
              <w:top w:w="100" w:type="dxa"/>
              <w:left w:w="100" w:type="dxa"/>
              <w:bottom w:w="100" w:type="dxa"/>
              <w:right w:w="100" w:type="dxa"/>
            </w:tcMar>
          </w:tcPr>
          <w:p w14:paraId="12C0D616" w14:textId="4F9E68AE" w:rsidR="009238A3" w:rsidRPr="003D04DD" w:rsidRDefault="00521B5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3</w:t>
            </w:r>
          </w:p>
        </w:tc>
        <w:tc>
          <w:tcPr>
            <w:tcW w:w="1004" w:type="dxa"/>
            <w:shd w:val="clear" w:color="auto" w:fill="E06666"/>
            <w:tcMar>
              <w:top w:w="100" w:type="dxa"/>
              <w:left w:w="100" w:type="dxa"/>
              <w:bottom w:w="100" w:type="dxa"/>
              <w:right w:w="100" w:type="dxa"/>
            </w:tcMar>
          </w:tcPr>
          <w:p w14:paraId="0AE1D23A"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60%</w:t>
            </w:r>
          </w:p>
        </w:tc>
        <w:tc>
          <w:tcPr>
            <w:tcW w:w="1003" w:type="dxa"/>
            <w:shd w:val="clear" w:color="auto" w:fill="auto"/>
            <w:tcMar>
              <w:top w:w="100" w:type="dxa"/>
              <w:left w:w="100" w:type="dxa"/>
              <w:bottom w:w="100" w:type="dxa"/>
              <w:right w:w="100" w:type="dxa"/>
            </w:tcMar>
          </w:tcPr>
          <w:p w14:paraId="144AB272"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10AC7BCF" w14:textId="3C626E1F"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4416771C"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2CE44EE1"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4DB2E22F"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629BF3BF" w14:textId="08B8E158"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vMerge/>
            <w:shd w:val="clear" w:color="auto" w:fill="E06666"/>
            <w:tcMar>
              <w:top w:w="100" w:type="dxa"/>
              <w:left w:w="100" w:type="dxa"/>
              <w:bottom w:w="100" w:type="dxa"/>
              <w:right w:w="100" w:type="dxa"/>
            </w:tcMar>
          </w:tcPr>
          <w:p w14:paraId="13E2DBF4"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606FAA5B" w14:textId="77777777" w:rsidTr="003D04DD">
        <w:trPr>
          <w:trHeight w:val="440"/>
        </w:trPr>
        <w:tc>
          <w:tcPr>
            <w:tcW w:w="1004" w:type="dxa"/>
            <w:shd w:val="clear" w:color="auto" w:fill="F4CCCC"/>
            <w:tcMar>
              <w:top w:w="100" w:type="dxa"/>
              <w:left w:w="100" w:type="dxa"/>
              <w:bottom w:w="100" w:type="dxa"/>
              <w:right w:w="100" w:type="dxa"/>
            </w:tcMar>
          </w:tcPr>
          <w:p w14:paraId="49D357F5" w14:textId="0B22BE0B" w:rsidR="009238A3" w:rsidRPr="003D04DD" w:rsidRDefault="00521B5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4</w:t>
            </w:r>
          </w:p>
        </w:tc>
        <w:tc>
          <w:tcPr>
            <w:tcW w:w="1004" w:type="dxa"/>
            <w:shd w:val="clear" w:color="auto" w:fill="E06666"/>
            <w:tcMar>
              <w:top w:w="100" w:type="dxa"/>
              <w:left w:w="100" w:type="dxa"/>
              <w:bottom w:w="100" w:type="dxa"/>
              <w:right w:w="100" w:type="dxa"/>
            </w:tcMar>
          </w:tcPr>
          <w:p w14:paraId="4BE237C2"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100%</w:t>
            </w:r>
          </w:p>
        </w:tc>
        <w:tc>
          <w:tcPr>
            <w:tcW w:w="1003" w:type="dxa"/>
            <w:shd w:val="clear" w:color="auto" w:fill="auto"/>
            <w:tcMar>
              <w:top w:w="100" w:type="dxa"/>
              <w:left w:w="100" w:type="dxa"/>
              <w:bottom w:w="100" w:type="dxa"/>
              <w:right w:w="100" w:type="dxa"/>
            </w:tcMar>
          </w:tcPr>
          <w:p w14:paraId="4081E60B" w14:textId="541BDCE5"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5263024C" w14:textId="2CD03A22"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3B5BF055"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511FB4BC" w14:textId="677FB9AE"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4865718E" w14:textId="573527C3"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76C22595"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vMerge/>
            <w:shd w:val="clear" w:color="auto" w:fill="E06666"/>
            <w:tcMar>
              <w:top w:w="100" w:type="dxa"/>
              <w:left w:w="100" w:type="dxa"/>
              <w:bottom w:w="100" w:type="dxa"/>
              <w:right w:w="100" w:type="dxa"/>
            </w:tcMar>
          </w:tcPr>
          <w:p w14:paraId="1128AC88" w14:textId="77777777" w:rsidR="009238A3" w:rsidRPr="00521B53" w:rsidRDefault="009238A3" w:rsidP="009238A3">
            <w:pPr>
              <w:widowControl w:val="0"/>
              <w:spacing w:after="0" w:line="240" w:lineRule="auto"/>
              <w:jc w:val="center"/>
              <w:rPr>
                <w:rFonts w:ascii="Arial" w:eastAsia="Arial" w:hAnsi="Arial" w:cs="Arial"/>
                <w:lang w:eastAsia="en-GB"/>
              </w:rPr>
            </w:pPr>
          </w:p>
        </w:tc>
      </w:tr>
      <w:tr w:rsidR="009238A3" w:rsidRPr="00521B53" w14:paraId="754E739E" w14:textId="77777777" w:rsidTr="003D04DD">
        <w:trPr>
          <w:trHeight w:val="440"/>
        </w:trPr>
        <w:tc>
          <w:tcPr>
            <w:tcW w:w="1004" w:type="dxa"/>
            <w:shd w:val="clear" w:color="auto" w:fill="F4CCCC"/>
            <w:tcMar>
              <w:top w:w="100" w:type="dxa"/>
              <w:left w:w="100" w:type="dxa"/>
              <w:bottom w:w="100" w:type="dxa"/>
              <w:right w:w="100" w:type="dxa"/>
            </w:tcMar>
          </w:tcPr>
          <w:p w14:paraId="36E753CE" w14:textId="4EE175E0" w:rsidR="009238A3" w:rsidRPr="003D04DD" w:rsidRDefault="00521B5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5</w:t>
            </w:r>
          </w:p>
        </w:tc>
        <w:tc>
          <w:tcPr>
            <w:tcW w:w="1004" w:type="dxa"/>
            <w:shd w:val="clear" w:color="auto" w:fill="E06666"/>
            <w:tcMar>
              <w:top w:w="100" w:type="dxa"/>
              <w:left w:w="100" w:type="dxa"/>
              <w:bottom w:w="100" w:type="dxa"/>
              <w:right w:w="100" w:type="dxa"/>
            </w:tcMar>
          </w:tcPr>
          <w:p w14:paraId="6386CB25" w14:textId="77777777" w:rsidR="009238A3" w:rsidRPr="003D04DD" w:rsidRDefault="009238A3" w:rsidP="009238A3">
            <w:pPr>
              <w:widowControl w:val="0"/>
              <w:spacing w:after="0" w:line="240" w:lineRule="auto"/>
              <w:jc w:val="center"/>
              <w:rPr>
                <w:rFonts w:ascii="Arial" w:eastAsia="Arial" w:hAnsi="Arial" w:cs="Arial"/>
                <w:szCs w:val="18"/>
                <w:lang w:eastAsia="en-GB"/>
              </w:rPr>
            </w:pPr>
            <w:r w:rsidRPr="003D04DD">
              <w:rPr>
                <w:rFonts w:ascii="Arial" w:eastAsia="Arial" w:hAnsi="Arial" w:cs="Arial"/>
                <w:szCs w:val="18"/>
                <w:lang w:eastAsia="en-GB"/>
              </w:rPr>
              <w:t>100%</w:t>
            </w:r>
          </w:p>
        </w:tc>
        <w:tc>
          <w:tcPr>
            <w:tcW w:w="1003" w:type="dxa"/>
            <w:shd w:val="clear" w:color="auto" w:fill="auto"/>
            <w:tcMar>
              <w:top w:w="100" w:type="dxa"/>
              <w:left w:w="100" w:type="dxa"/>
              <w:bottom w:w="100" w:type="dxa"/>
              <w:right w:w="100" w:type="dxa"/>
            </w:tcMar>
          </w:tcPr>
          <w:p w14:paraId="452C24F4"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49928EAA"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1677EA6D" w14:textId="46766FC8"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shd w:val="clear" w:color="auto" w:fill="auto"/>
            <w:tcMar>
              <w:top w:w="100" w:type="dxa"/>
              <w:left w:w="100" w:type="dxa"/>
              <w:bottom w:w="100" w:type="dxa"/>
              <w:right w:w="100" w:type="dxa"/>
            </w:tcMar>
          </w:tcPr>
          <w:p w14:paraId="116902D6"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049E77CE" w14:textId="77777777" w:rsidR="009238A3" w:rsidRPr="003D04DD" w:rsidRDefault="009238A3" w:rsidP="009238A3">
            <w:pPr>
              <w:widowControl w:val="0"/>
              <w:spacing w:after="0" w:line="240" w:lineRule="auto"/>
              <w:jc w:val="center"/>
              <w:rPr>
                <w:rFonts w:ascii="Arial" w:eastAsia="Arial" w:hAnsi="Arial" w:cs="Arial"/>
                <w:szCs w:val="18"/>
                <w:lang w:eastAsia="en-GB"/>
              </w:rPr>
            </w:pPr>
          </w:p>
        </w:tc>
        <w:tc>
          <w:tcPr>
            <w:tcW w:w="1003" w:type="dxa"/>
            <w:shd w:val="clear" w:color="auto" w:fill="auto"/>
            <w:tcMar>
              <w:top w:w="100" w:type="dxa"/>
              <w:left w:w="100" w:type="dxa"/>
              <w:bottom w:w="100" w:type="dxa"/>
              <w:right w:w="100" w:type="dxa"/>
            </w:tcMar>
          </w:tcPr>
          <w:p w14:paraId="4E66C5D1" w14:textId="7F01C3AA" w:rsidR="009238A3" w:rsidRPr="003D04DD" w:rsidRDefault="00F84D14" w:rsidP="009238A3">
            <w:pPr>
              <w:widowControl w:val="0"/>
              <w:spacing w:after="0" w:line="240" w:lineRule="auto"/>
              <w:jc w:val="center"/>
              <w:rPr>
                <w:rFonts w:ascii="Arial" w:eastAsia="Arial" w:hAnsi="Arial" w:cs="Arial"/>
                <w:szCs w:val="18"/>
                <w:lang w:eastAsia="en-GB"/>
              </w:rPr>
            </w:pPr>
            <w:r>
              <w:rPr>
                <w:rFonts w:ascii="Arial" w:eastAsia="Arial" w:hAnsi="Arial" w:cs="Arial"/>
                <w:szCs w:val="18"/>
                <w:lang w:eastAsia="en-GB"/>
              </w:rPr>
              <w:t>X</w:t>
            </w:r>
          </w:p>
        </w:tc>
        <w:tc>
          <w:tcPr>
            <w:tcW w:w="1003" w:type="dxa"/>
            <w:vMerge/>
            <w:shd w:val="clear" w:color="auto" w:fill="E06666"/>
            <w:tcMar>
              <w:top w:w="100" w:type="dxa"/>
              <w:left w:w="100" w:type="dxa"/>
              <w:bottom w:w="100" w:type="dxa"/>
              <w:right w:w="100" w:type="dxa"/>
            </w:tcMar>
          </w:tcPr>
          <w:p w14:paraId="57BFD4AA" w14:textId="77777777" w:rsidR="009238A3" w:rsidRPr="00521B53" w:rsidRDefault="009238A3" w:rsidP="009238A3">
            <w:pPr>
              <w:widowControl w:val="0"/>
              <w:spacing w:after="0" w:line="240" w:lineRule="auto"/>
              <w:jc w:val="center"/>
              <w:rPr>
                <w:rFonts w:ascii="Arial" w:eastAsia="Arial" w:hAnsi="Arial" w:cs="Arial"/>
                <w:lang w:eastAsia="en-GB"/>
              </w:rPr>
            </w:pPr>
          </w:p>
        </w:tc>
      </w:tr>
    </w:tbl>
    <w:p w14:paraId="2FF27FA5" w14:textId="77777777" w:rsidR="009238A3" w:rsidRDefault="009238A3" w:rsidP="005673A6">
      <w:pPr>
        <w:rPr>
          <w:rFonts w:ascii="Arial" w:hAnsi="Arial" w:cs="Arial"/>
        </w:rPr>
      </w:pPr>
    </w:p>
    <w:p w14:paraId="5930DF16" w14:textId="53AF906A" w:rsidR="0026635D"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521B53">
        <w:t>L</w:t>
      </w:r>
      <w:r w:rsidRPr="00B12A46">
        <w:t>ot is:</w:t>
      </w:r>
    </w:p>
    <w:tbl>
      <w:tblPr>
        <w:tblStyle w:val="TableGrid"/>
        <w:tblW w:w="9882" w:type="dxa"/>
        <w:tblLook w:val="04A0" w:firstRow="1" w:lastRow="0" w:firstColumn="1" w:lastColumn="0" w:noHBand="0" w:noVBand="1"/>
      </w:tblPr>
      <w:tblGrid>
        <w:gridCol w:w="4563"/>
        <w:gridCol w:w="5319"/>
      </w:tblGrid>
      <w:tr w:rsidR="00B12A46" w:rsidRPr="00B12A46" w14:paraId="52EED06C" w14:textId="77777777" w:rsidTr="003D04DD">
        <w:trPr>
          <w:trHeight w:val="525"/>
        </w:trPr>
        <w:tc>
          <w:tcPr>
            <w:tcW w:w="4563"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5319"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3D04DD">
        <w:trPr>
          <w:trHeight w:val="525"/>
        </w:trPr>
        <w:tc>
          <w:tcPr>
            <w:tcW w:w="4563" w:type="dxa"/>
            <w:vAlign w:val="center"/>
          </w:tcPr>
          <w:p w14:paraId="2EBEA404" w14:textId="68426DA7" w:rsidR="00B12A46" w:rsidRPr="00B12A46" w:rsidRDefault="00AD3171" w:rsidP="00BB5EC9">
            <w:pPr>
              <w:rPr>
                <w:rFonts w:ascii="Arial" w:hAnsi="Arial" w:cs="Arial"/>
                <w:sz w:val="24"/>
                <w:szCs w:val="24"/>
              </w:rPr>
            </w:pPr>
            <w:r>
              <w:rPr>
                <w:rFonts w:ascii="Arial" w:hAnsi="Arial" w:cs="Arial"/>
                <w:sz w:val="24"/>
                <w:szCs w:val="24"/>
              </w:rPr>
              <w:t xml:space="preserve">Distinct </w:t>
            </w:r>
            <w:r w:rsidR="00B12A46" w:rsidRPr="00B12A46">
              <w:rPr>
                <w:rFonts w:ascii="Arial" w:hAnsi="Arial" w:cs="Arial"/>
                <w:sz w:val="24"/>
                <w:szCs w:val="24"/>
              </w:rPr>
              <w:t>Lot 1</w:t>
            </w:r>
            <w:r w:rsidR="00BB5EC9">
              <w:rPr>
                <w:rFonts w:ascii="Arial" w:hAnsi="Arial" w:cs="Arial"/>
                <w:sz w:val="24"/>
                <w:szCs w:val="24"/>
              </w:rPr>
              <w:t xml:space="preserve"> Service Integrator &amp;</w:t>
            </w:r>
            <w:r w:rsidR="00A8486F" w:rsidRPr="00A8486F">
              <w:rPr>
                <w:rFonts w:ascii="Arial" w:hAnsi="Arial" w:cs="Arial"/>
                <w:sz w:val="24"/>
                <w:szCs w:val="24"/>
              </w:rPr>
              <w:t xml:space="preserve"> Cross Civil Service Curriculum</w:t>
            </w:r>
          </w:p>
        </w:tc>
        <w:tc>
          <w:tcPr>
            <w:tcW w:w="5319" w:type="dxa"/>
            <w:shd w:val="clear" w:color="auto" w:fill="auto"/>
            <w:vAlign w:val="center"/>
          </w:tcPr>
          <w:p w14:paraId="62A6ECB1" w14:textId="53ED5140" w:rsidR="00B12A46" w:rsidRPr="00B12A46" w:rsidRDefault="00B12A46" w:rsidP="003D04DD">
            <w:pPr>
              <w:jc w:val="center"/>
              <w:rPr>
                <w:rFonts w:ascii="Arial" w:hAnsi="Arial" w:cs="Arial"/>
                <w:sz w:val="24"/>
                <w:szCs w:val="24"/>
                <w:highlight w:val="yellow"/>
              </w:rPr>
            </w:pPr>
            <w:r w:rsidRPr="00AC5DD5">
              <w:rPr>
                <w:rFonts w:ascii="Arial" w:hAnsi="Arial" w:cs="Arial"/>
                <w:sz w:val="24"/>
                <w:szCs w:val="24"/>
              </w:rPr>
              <w:t>1</w:t>
            </w:r>
          </w:p>
        </w:tc>
      </w:tr>
      <w:tr w:rsidR="00B12A46" w:rsidRPr="00B12A46" w14:paraId="4475C7EF" w14:textId="77777777" w:rsidTr="003D04DD">
        <w:trPr>
          <w:trHeight w:val="525"/>
        </w:trPr>
        <w:tc>
          <w:tcPr>
            <w:tcW w:w="4563" w:type="dxa"/>
            <w:vAlign w:val="center"/>
          </w:tcPr>
          <w:p w14:paraId="17ABCE94" w14:textId="24ED39FE" w:rsidR="00B12A46" w:rsidRPr="00B12A46" w:rsidRDefault="00AD3171" w:rsidP="0016125C">
            <w:pPr>
              <w:rPr>
                <w:rFonts w:ascii="Arial" w:hAnsi="Arial" w:cs="Arial"/>
                <w:sz w:val="24"/>
                <w:szCs w:val="24"/>
              </w:rPr>
            </w:pPr>
            <w:r>
              <w:rPr>
                <w:rFonts w:ascii="Arial" w:hAnsi="Arial" w:cs="Arial"/>
                <w:sz w:val="24"/>
                <w:szCs w:val="24"/>
              </w:rPr>
              <w:t xml:space="preserve">Distinct </w:t>
            </w:r>
            <w:r w:rsidR="00B12A46" w:rsidRPr="00B12A46">
              <w:rPr>
                <w:rFonts w:ascii="Arial" w:hAnsi="Arial" w:cs="Arial"/>
                <w:sz w:val="24"/>
                <w:szCs w:val="24"/>
              </w:rPr>
              <w:t>Lot 2</w:t>
            </w:r>
            <w:r w:rsidR="00A8486F">
              <w:t xml:space="preserve"> </w:t>
            </w:r>
            <w:r w:rsidR="00A8486F" w:rsidRPr="00A8486F">
              <w:rPr>
                <w:rFonts w:ascii="Arial" w:hAnsi="Arial" w:cs="Arial"/>
                <w:sz w:val="24"/>
                <w:szCs w:val="24"/>
              </w:rPr>
              <w:t>Commodity Learning</w:t>
            </w:r>
          </w:p>
        </w:tc>
        <w:tc>
          <w:tcPr>
            <w:tcW w:w="5319" w:type="dxa"/>
            <w:shd w:val="clear" w:color="auto" w:fill="auto"/>
            <w:vAlign w:val="center"/>
          </w:tcPr>
          <w:p w14:paraId="3520C015" w14:textId="6EFCA33E" w:rsidR="00B12A46" w:rsidRPr="00B12A46" w:rsidRDefault="00B12A46" w:rsidP="003D04DD">
            <w:pPr>
              <w:jc w:val="center"/>
              <w:rPr>
                <w:rFonts w:ascii="Arial" w:hAnsi="Arial" w:cs="Arial"/>
                <w:sz w:val="24"/>
                <w:szCs w:val="24"/>
                <w:highlight w:val="yellow"/>
              </w:rPr>
            </w:pPr>
            <w:r w:rsidRPr="00AC5DD5">
              <w:rPr>
                <w:rFonts w:ascii="Arial" w:hAnsi="Arial" w:cs="Arial"/>
                <w:sz w:val="24"/>
                <w:szCs w:val="24"/>
              </w:rPr>
              <w:t>1</w:t>
            </w:r>
          </w:p>
        </w:tc>
      </w:tr>
      <w:tr w:rsidR="005673A6" w:rsidRPr="00B12A46" w14:paraId="0EA72002" w14:textId="77777777" w:rsidTr="003D04DD">
        <w:trPr>
          <w:trHeight w:val="525"/>
        </w:trPr>
        <w:tc>
          <w:tcPr>
            <w:tcW w:w="9882" w:type="dxa"/>
            <w:gridSpan w:val="2"/>
            <w:tcBorders>
              <w:bottom w:val="single" w:sz="4" w:space="0" w:color="auto"/>
            </w:tcBorders>
            <w:shd w:val="clear" w:color="auto" w:fill="auto"/>
            <w:vAlign w:val="center"/>
          </w:tcPr>
          <w:p w14:paraId="644037BC" w14:textId="5C07740E" w:rsidR="005673A6" w:rsidRPr="003D04DD" w:rsidRDefault="005673A6" w:rsidP="003D04DD">
            <w:pPr>
              <w:jc w:val="center"/>
              <w:rPr>
                <w:rFonts w:ascii="Arial" w:hAnsi="Arial" w:cs="Arial"/>
                <w:b/>
                <w:sz w:val="24"/>
                <w:szCs w:val="24"/>
              </w:rPr>
            </w:pPr>
            <w:r w:rsidRPr="003D04DD">
              <w:rPr>
                <w:rFonts w:ascii="Arial" w:hAnsi="Arial" w:cs="Arial"/>
                <w:b/>
                <w:sz w:val="24"/>
                <w:szCs w:val="24"/>
              </w:rPr>
              <w:t>OR</w:t>
            </w:r>
          </w:p>
        </w:tc>
      </w:tr>
      <w:tr w:rsidR="005673A6" w:rsidRPr="00B12A46" w14:paraId="0A3C6BE8" w14:textId="77777777" w:rsidTr="003D04DD">
        <w:trPr>
          <w:trHeight w:val="525"/>
        </w:trPr>
        <w:tc>
          <w:tcPr>
            <w:tcW w:w="4563" w:type="dxa"/>
            <w:tcBorders>
              <w:bottom w:val="single" w:sz="4" w:space="0" w:color="auto"/>
            </w:tcBorders>
            <w:vAlign w:val="center"/>
          </w:tcPr>
          <w:p w14:paraId="45E5C336" w14:textId="2CCC844A" w:rsidR="005673A6" w:rsidRDefault="005673A6" w:rsidP="00597627">
            <w:pPr>
              <w:rPr>
                <w:rFonts w:ascii="Arial" w:hAnsi="Arial" w:cs="Arial"/>
                <w:sz w:val="24"/>
                <w:szCs w:val="24"/>
              </w:rPr>
            </w:pPr>
            <w:r>
              <w:rPr>
                <w:rFonts w:ascii="Arial" w:hAnsi="Arial" w:cs="Arial"/>
                <w:sz w:val="24"/>
                <w:szCs w:val="24"/>
              </w:rPr>
              <w:t>Combined Lot 3</w:t>
            </w:r>
            <w:r w:rsidR="0095124F">
              <w:rPr>
                <w:rFonts w:ascii="Arial" w:hAnsi="Arial" w:cs="Arial"/>
                <w:sz w:val="24"/>
                <w:szCs w:val="24"/>
              </w:rPr>
              <w:t xml:space="preserve"> = </w:t>
            </w:r>
            <w:r w:rsidR="00A8486F">
              <w:rPr>
                <w:rFonts w:ascii="Arial" w:hAnsi="Arial" w:cs="Arial"/>
                <w:sz w:val="24"/>
                <w:szCs w:val="24"/>
              </w:rPr>
              <w:t xml:space="preserve"> </w:t>
            </w:r>
            <w:r w:rsidR="00A8486F" w:rsidRPr="00A8486F">
              <w:rPr>
                <w:rFonts w:ascii="Arial" w:hAnsi="Arial" w:cs="Arial"/>
                <w:sz w:val="24"/>
                <w:szCs w:val="24"/>
              </w:rPr>
              <w:t>Service Integrator, Cross Civil Service Curriculum AND Commodity Learning</w:t>
            </w:r>
          </w:p>
        </w:tc>
        <w:tc>
          <w:tcPr>
            <w:tcW w:w="5319" w:type="dxa"/>
            <w:tcBorders>
              <w:bottom w:val="single" w:sz="4" w:space="0" w:color="auto"/>
            </w:tcBorders>
            <w:vAlign w:val="center"/>
          </w:tcPr>
          <w:p w14:paraId="1A7EB6ED" w14:textId="526A889B" w:rsidR="005673A6" w:rsidRPr="00B12A46" w:rsidRDefault="005673A6" w:rsidP="003D04DD">
            <w:pPr>
              <w:jc w:val="center"/>
              <w:rPr>
                <w:rFonts w:ascii="Arial" w:hAnsi="Arial" w:cs="Arial"/>
                <w:sz w:val="24"/>
                <w:szCs w:val="24"/>
                <w:highlight w:val="yellow"/>
              </w:rPr>
            </w:pPr>
            <w:r w:rsidRPr="00AC5DD5">
              <w:rPr>
                <w:rFonts w:ascii="Arial" w:hAnsi="Arial" w:cs="Arial"/>
                <w:sz w:val="24"/>
                <w:szCs w:val="24"/>
              </w:rPr>
              <w:t>1</w:t>
            </w:r>
          </w:p>
        </w:tc>
      </w:tr>
      <w:tr w:rsidR="005673A6" w:rsidRPr="00B12A46" w14:paraId="6F8CC767" w14:textId="77777777" w:rsidTr="003D04DD">
        <w:trPr>
          <w:trHeight w:val="525"/>
        </w:trPr>
        <w:tc>
          <w:tcPr>
            <w:tcW w:w="9882" w:type="dxa"/>
            <w:gridSpan w:val="2"/>
            <w:tcBorders>
              <w:top w:val="single" w:sz="4" w:space="0" w:color="auto"/>
              <w:left w:val="nil"/>
              <w:bottom w:val="single" w:sz="4" w:space="0" w:color="auto"/>
              <w:right w:val="nil"/>
            </w:tcBorders>
            <w:vAlign w:val="center"/>
          </w:tcPr>
          <w:p w14:paraId="5617F131" w14:textId="77777777" w:rsidR="005673A6" w:rsidRPr="00B12A46" w:rsidRDefault="005673A6" w:rsidP="00AD3171">
            <w:pPr>
              <w:rPr>
                <w:rFonts w:ascii="Arial" w:hAnsi="Arial" w:cs="Arial"/>
                <w:sz w:val="24"/>
                <w:szCs w:val="24"/>
                <w:highlight w:val="yellow"/>
              </w:rPr>
            </w:pPr>
          </w:p>
        </w:tc>
      </w:tr>
      <w:tr w:rsidR="00AD3171" w:rsidRPr="00B12A46" w14:paraId="0BD4CD49" w14:textId="77777777" w:rsidTr="003D04DD">
        <w:trPr>
          <w:trHeight w:val="525"/>
        </w:trPr>
        <w:tc>
          <w:tcPr>
            <w:tcW w:w="4563" w:type="dxa"/>
            <w:tcBorders>
              <w:top w:val="single" w:sz="4" w:space="0" w:color="auto"/>
              <w:bottom w:val="single" w:sz="4" w:space="0" w:color="auto"/>
            </w:tcBorders>
            <w:vAlign w:val="center"/>
          </w:tcPr>
          <w:p w14:paraId="018D8AB5" w14:textId="6898F41F" w:rsidR="00AD3171" w:rsidRPr="00B12A46" w:rsidRDefault="00A8486F" w:rsidP="00A8486F">
            <w:pPr>
              <w:rPr>
                <w:rFonts w:ascii="Arial" w:hAnsi="Arial" w:cs="Arial"/>
                <w:sz w:val="24"/>
                <w:szCs w:val="24"/>
              </w:rPr>
            </w:pPr>
            <w:r>
              <w:rPr>
                <w:rFonts w:ascii="Arial" w:hAnsi="Arial" w:cs="Arial"/>
                <w:sz w:val="24"/>
                <w:szCs w:val="24"/>
              </w:rPr>
              <w:t xml:space="preserve">Distinct </w:t>
            </w:r>
            <w:r w:rsidR="00AD3171">
              <w:rPr>
                <w:rFonts w:ascii="Arial" w:hAnsi="Arial" w:cs="Arial"/>
                <w:sz w:val="24"/>
                <w:szCs w:val="24"/>
              </w:rPr>
              <w:t>Lot 4</w:t>
            </w:r>
            <w:r>
              <w:rPr>
                <w:rFonts w:ascii="Arial" w:hAnsi="Arial" w:cs="Arial"/>
                <w:sz w:val="24"/>
                <w:szCs w:val="24"/>
              </w:rPr>
              <w:t xml:space="preserve"> </w:t>
            </w:r>
            <w:r w:rsidRPr="00A8486F">
              <w:rPr>
                <w:rFonts w:ascii="Arial" w:hAnsi="Arial" w:cs="Arial"/>
                <w:sz w:val="24"/>
                <w:szCs w:val="24"/>
              </w:rPr>
              <w:t>Learning Design and Delivery</w:t>
            </w:r>
          </w:p>
        </w:tc>
        <w:tc>
          <w:tcPr>
            <w:tcW w:w="5319" w:type="dxa"/>
            <w:tcBorders>
              <w:top w:val="single" w:sz="4" w:space="0" w:color="auto"/>
              <w:bottom w:val="single" w:sz="4" w:space="0" w:color="auto"/>
            </w:tcBorders>
            <w:vAlign w:val="center"/>
          </w:tcPr>
          <w:p w14:paraId="2E0EE0DA" w14:textId="4C4B0B44" w:rsidR="00AD3171" w:rsidRPr="00B12A46" w:rsidRDefault="00AD3171" w:rsidP="003D04DD">
            <w:pPr>
              <w:jc w:val="center"/>
              <w:rPr>
                <w:rFonts w:ascii="Arial" w:hAnsi="Arial" w:cs="Arial"/>
                <w:sz w:val="24"/>
                <w:szCs w:val="24"/>
                <w:highlight w:val="yellow"/>
              </w:rPr>
            </w:pPr>
            <w:r w:rsidRPr="00AC5DD5">
              <w:rPr>
                <w:rFonts w:ascii="Arial" w:hAnsi="Arial" w:cs="Arial"/>
                <w:sz w:val="24"/>
                <w:szCs w:val="24"/>
              </w:rPr>
              <w:t>1</w:t>
            </w:r>
          </w:p>
        </w:tc>
      </w:tr>
      <w:tr w:rsidR="00AD3171" w:rsidRPr="00B12A46" w14:paraId="66677F77" w14:textId="77777777" w:rsidTr="003D04DD">
        <w:trPr>
          <w:trHeight w:val="525"/>
        </w:trPr>
        <w:tc>
          <w:tcPr>
            <w:tcW w:w="4563" w:type="dxa"/>
            <w:tcBorders>
              <w:top w:val="single" w:sz="4" w:space="0" w:color="auto"/>
            </w:tcBorders>
            <w:vAlign w:val="center"/>
          </w:tcPr>
          <w:p w14:paraId="29CB3A2A" w14:textId="57758E43" w:rsidR="00AD3171" w:rsidRPr="00B12A46" w:rsidRDefault="00AD3171" w:rsidP="00BB5EC9">
            <w:pPr>
              <w:rPr>
                <w:rFonts w:ascii="Arial" w:hAnsi="Arial" w:cs="Arial"/>
                <w:sz w:val="24"/>
                <w:szCs w:val="24"/>
              </w:rPr>
            </w:pPr>
            <w:r>
              <w:rPr>
                <w:rFonts w:ascii="Arial" w:hAnsi="Arial" w:cs="Arial"/>
                <w:sz w:val="24"/>
                <w:szCs w:val="24"/>
              </w:rPr>
              <w:t>Combined Lot 5</w:t>
            </w:r>
            <w:r w:rsidR="00A8486F">
              <w:rPr>
                <w:rFonts w:ascii="Arial" w:hAnsi="Arial" w:cs="Arial"/>
                <w:sz w:val="24"/>
                <w:szCs w:val="24"/>
              </w:rPr>
              <w:t xml:space="preserve"> </w:t>
            </w:r>
            <w:r w:rsidR="00A8486F" w:rsidRPr="00A8486F">
              <w:rPr>
                <w:rFonts w:ascii="Arial" w:hAnsi="Arial" w:cs="Arial"/>
                <w:sz w:val="24"/>
                <w:szCs w:val="24"/>
              </w:rPr>
              <w:t xml:space="preserve">Subject Matter Expertise and Coaching </w:t>
            </w:r>
          </w:p>
        </w:tc>
        <w:tc>
          <w:tcPr>
            <w:tcW w:w="5319" w:type="dxa"/>
            <w:tcBorders>
              <w:top w:val="single" w:sz="4" w:space="0" w:color="auto"/>
            </w:tcBorders>
            <w:vAlign w:val="center"/>
          </w:tcPr>
          <w:p w14:paraId="74832676" w14:textId="641A87BB" w:rsidR="00AD3171" w:rsidRPr="00B12A46" w:rsidRDefault="00AD3171" w:rsidP="003D04DD">
            <w:pPr>
              <w:jc w:val="center"/>
              <w:rPr>
                <w:rFonts w:ascii="Arial" w:hAnsi="Arial" w:cs="Arial"/>
                <w:sz w:val="24"/>
                <w:szCs w:val="24"/>
                <w:highlight w:val="yellow"/>
              </w:rPr>
            </w:pPr>
            <w:r w:rsidRPr="00AC5DD5">
              <w:rPr>
                <w:rFonts w:ascii="Arial" w:hAnsi="Arial" w:cs="Arial"/>
                <w:sz w:val="24"/>
                <w:szCs w:val="24"/>
              </w:rPr>
              <w:t>1</w:t>
            </w:r>
          </w:p>
        </w:tc>
      </w:tr>
      <w:tr w:rsidR="0095124F" w:rsidRPr="00B12A46" w14:paraId="32695409" w14:textId="77777777" w:rsidTr="003D04DD">
        <w:trPr>
          <w:trHeight w:val="525"/>
        </w:trPr>
        <w:tc>
          <w:tcPr>
            <w:tcW w:w="9882" w:type="dxa"/>
            <w:gridSpan w:val="2"/>
            <w:shd w:val="clear" w:color="auto" w:fill="FFFFFF" w:themeFill="background1"/>
            <w:vAlign w:val="center"/>
          </w:tcPr>
          <w:p w14:paraId="5E9C6F5E" w14:textId="24FC1D72" w:rsidR="0095124F" w:rsidRPr="003D04DD" w:rsidRDefault="0095124F" w:rsidP="003D04DD">
            <w:pPr>
              <w:jc w:val="center"/>
              <w:rPr>
                <w:rFonts w:ascii="Arial" w:hAnsi="Arial" w:cs="Arial"/>
                <w:b/>
                <w:sz w:val="24"/>
                <w:szCs w:val="24"/>
              </w:rPr>
            </w:pPr>
            <w:r w:rsidRPr="003D04DD">
              <w:rPr>
                <w:rFonts w:ascii="Arial" w:hAnsi="Arial" w:cs="Arial"/>
                <w:b/>
                <w:sz w:val="24"/>
                <w:szCs w:val="24"/>
                <w:shd w:val="clear" w:color="auto" w:fill="FFFFFF" w:themeFill="background1"/>
              </w:rPr>
              <w:t>OR</w:t>
            </w:r>
          </w:p>
        </w:tc>
      </w:tr>
      <w:tr w:rsidR="0095124F" w:rsidRPr="00B12A46" w14:paraId="5813E57F" w14:textId="77777777" w:rsidTr="003D04DD">
        <w:trPr>
          <w:trHeight w:val="525"/>
        </w:trPr>
        <w:tc>
          <w:tcPr>
            <w:tcW w:w="4563" w:type="dxa"/>
            <w:vAlign w:val="center"/>
          </w:tcPr>
          <w:p w14:paraId="612BD782" w14:textId="3CFBE8EB" w:rsidR="0095124F" w:rsidRDefault="0095124F" w:rsidP="00597627">
            <w:pPr>
              <w:rPr>
                <w:rFonts w:ascii="Arial" w:hAnsi="Arial" w:cs="Arial"/>
                <w:sz w:val="24"/>
                <w:szCs w:val="24"/>
              </w:rPr>
            </w:pPr>
            <w:r>
              <w:rPr>
                <w:rFonts w:ascii="Arial" w:hAnsi="Arial" w:cs="Arial"/>
                <w:sz w:val="24"/>
                <w:szCs w:val="24"/>
              </w:rPr>
              <w:lastRenderedPageBreak/>
              <w:t xml:space="preserve">Combined Lot 6 = </w:t>
            </w:r>
            <w:r w:rsidR="00A8486F" w:rsidRPr="00A8486F">
              <w:rPr>
                <w:rFonts w:ascii="Arial" w:hAnsi="Arial" w:cs="Arial"/>
                <w:sz w:val="24"/>
                <w:szCs w:val="24"/>
              </w:rPr>
              <w:t xml:space="preserve">Learning Design and Delivery AND Subject Matter Expertise and Coaching </w:t>
            </w:r>
          </w:p>
        </w:tc>
        <w:tc>
          <w:tcPr>
            <w:tcW w:w="5319" w:type="dxa"/>
            <w:vAlign w:val="center"/>
          </w:tcPr>
          <w:p w14:paraId="69F78771" w14:textId="26618A02" w:rsidR="0095124F" w:rsidRPr="00B12A46" w:rsidRDefault="0095124F" w:rsidP="003D04DD">
            <w:pPr>
              <w:jc w:val="center"/>
              <w:rPr>
                <w:rFonts w:ascii="Arial" w:hAnsi="Arial" w:cs="Arial"/>
                <w:sz w:val="24"/>
                <w:szCs w:val="24"/>
                <w:highlight w:val="yellow"/>
              </w:rPr>
            </w:pPr>
            <w:r w:rsidRPr="00AC5DD5">
              <w:rPr>
                <w:rFonts w:ascii="Arial" w:hAnsi="Arial" w:cs="Arial"/>
                <w:sz w:val="24"/>
                <w:szCs w:val="24"/>
              </w:rPr>
              <w:t>1</w:t>
            </w:r>
          </w:p>
        </w:tc>
      </w:tr>
    </w:tbl>
    <w:p w14:paraId="3C83B81B" w14:textId="1144121F" w:rsidR="00B12A46" w:rsidRDefault="00B12A46" w:rsidP="00B12A46">
      <w:pPr>
        <w:rPr>
          <w:rFonts w:ascii="Arial" w:hAnsi="Arial" w:cs="Arial"/>
          <w:sz w:val="24"/>
          <w:szCs w:val="24"/>
        </w:rPr>
      </w:pPr>
    </w:p>
    <w:p w14:paraId="06BEDCCF" w14:textId="18FABA13" w:rsidR="00617603" w:rsidRPr="00A12AAB" w:rsidRDefault="00032086" w:rsidP="009174E3">
      <w:pPr>
        <w:pStyle w:val="GPSL1CLAUSEHEADING"/>
        <w:ind w:left="142" w:hanging="284"/>
      </w:pPr>
      <w:bookmarkStart w:id="10" w:name="_Who_can_tender"/>
      <w:bookmarkStart w:id="11" w:name="_Who_can_bid"/>
      <w:bookmarkStart w:id="12" w:name="_Toc27572514"/>
      <w:bookmarkEnd w:id="10"/>
      <w:bookmarkEnd w:id="11"/>
      <w:r w:rsidRPr="00A12AAB">
        <w:t>Who can</w:t>
      </w:r>
      <w:r w:rsidR="00763916">
        <w:t xml:space="preserve"> b</w:t>
      </w:r>
      <w:r w:rsidR="00875DC7">
        <w:t>id</w:t>
      </w:r>
      <w:bookmarkEnd w:id="12"/>
    </w:p>
    <w:p w14:paraId="6EB77440" w14:textId="3FF4CD56" w:rsidR="004A080B" w:rsidRDefault="00617603" w:rsidP="004A080B">
      <w:pPr>
        <w:ind w:left="58"/>
        <w:rPr>
          <w:rFonts w:ascii="Arial" w:hAnsi="Arial" w:cs="Arial"/>
        </w:rPr>
      </w:pPr>
      <w:r w:rsidRPr="003D04DD">
        <w:rPr>
          <w:rFonts w:ascii="Arial" w:hAnsi="Arial" w:cs="Arial"/>
        </w:rPr>
        <w:t xml:space="preserve">We are running this competition using the </w:t>
      </w:r>
      <w:r w:rsidR="00FD085F" w:rsidRPr="003D04DD">
        <w:rPr>
          <w:rFonts w:ascii="Arial" w:hAnsi="Arial" w:cs="Arial"/>
        </w:rPr>
        <w:t>‘</w:t>
      </w:r>
      <w:r w:rsidRPr="003D04DD">
        <w:rPr>
          <w:rFonts w:ascii="Arial" w:hAnsi="Arial" w:cs="Arial"/>
        </w:rPr>
        <w:t>open procedure</w:t>
      </w:r>
      <w:r w:rsidR="00FD085F" w:rsidRPr="003D04DD">
        <w:rPr>
          <w:rFonts w:ascii="Arial" w:hAnsi="Arial" w:cs="Arial"/>
        </w:rPr>
        <w:t>’</w:t>
      </w:r>
      <w:r w:rsidR="008E56FC" w:rsidRPr="003D04DD">
        <w:rPr>
          <w:rFonts w:ascii="Arial" w:hAnsi="Arial" w:cs="Arial"/>
        </w:rPr>
        <w:t>.</w:t>
      </w:r>
      <w:r w:rsidRPr="003D04DD">
        <w:rPr>
          <w:rFonts w:ascii="Arial" w:hAnsi="Arial" w:cs="Arial"/>
        </w:rPr>
        <w:t xml:space="preserve"> This means that anyone can submit a </w:t>
      </w:r>
      <w:r w:rsidR="00763916" w:rsidRPr="003D04DD">
        <w:rPr>
          <w:rFonts w:ascii="Arial" w:hAnsi="Arial" w:cs="Arial"/>
        </w:rPr>
        <w:t>b</w:t>
      </w:r>
      <w:r w:rsidR="00875DC7" w:rsidRPr="003D04DD">
        <w:rPr>
          <w:rFonts w:ascii="Arial" w:hAnsi="Arial" w:cs="Arial"/>
        </w:rPr>
        <w:t>id</w:t>
      </w:r>
      <w:r w:rsidRPr="003D04DD">
        <w:rPr>
          <w:rFonts w:ascii="Arial" w:hAnsi="Arial" w:cs="Arial"/>
        </w:rPr>
        <w:t xml:space="preserve"> in response to the published </w:t>
      </w:r>
      <w:r w:rsidR="00875DC7" w:rsidRPr="003D04DD">
        <w:rPr>
          <w:rFonts w:ascii="Arial" w:hAnsi="Arial" w:cs="Arial"/>
        </w:rPr>
        <w:t>contract</w:t>
      </w:r>
      <w:r w:rsidRPr="003D04DD">
        <w:rPr>
          <w:rFonts w:ascii="Arial" w:hAnsi="Arial" w:cs="Arial"/>
        </w:rPr>
        <w:t xml:space="preserve"> notice.</w:t>
      </w:r>
      <w:r w:rsidR="004A080B" w:rsidRPr="003D04DD">
        <w:rPr>
          <w:rFonts w:ascii="Arial" w:hAnsi="Arial" w:cs="Arial"/>
        </w:rPr>
        <w:t xml:space="preserve"> </w:t>
      </w:r>
      <w:r w:rsidR="008E56FC" w:rsidRPr="003D04DD">
        <w:rPr>
          <w:rFonts w:ascii="Arial" w:hAnsi="Arial" w:cs="Arial"/>
        </w:rPr>
        <w:t>This</w:t>
      </w:r>
      <w:r w:rsidR="004A080B" w:rsidRPr="003D04DD">
        <w:rPr>
          <w:rFonts w:ascii="Arial" w:hAnsi="Arial" w:cs="Arial"/>
        </w:rPr>
        <w:t xml:space="preserve"> is being conducted under the Light Touch Regime (‘LTR’) therefore subject to limited regulation and will be conducted in accordance with regulations 74 to 76 PCR 2015.</w:t>
      </w:r>
    </w:p>
    <w:p w14:paraId="383DF25D" w14:textId="77777777" w:rsidR="00521B53" w:rsidRPr="005673A6" w:rsidRDefault="00521B53" w:rsidP="00521B53">
      <w:pPr>
        <w:rPr>
          <w:rFonts w:ascii="Arial" w:hAnsi="Arial" w:cs="Arial"/>
        </w:rPr>
      </w:pPr>
      <w:r w:rsidRPr="003D04DD">
        <w:rPr>
          <w:rFonts w:ascii="Arial" w:hAnsi="Arial" w:cs="Arial"/>
        </w:rPr>
        <w:t>The lotting model is permissible under PCR 2015. Regulation 46(6) allows this flexible approach provided that the approach is transparently set out in the contract notice.</w:t>
      </w:r>
      <w:r w:rsidRPr="005673A6">
        <w:rPr>
          <w:rFonts w:ascii="Arial" w:hAnsi="Arial" w:cs="Arial"/>
        </w:rPr>
        <w:t xml:space="preserve"> </w:t>
      </w:r>
    </w:p>
    <w:p w14:paraId="70A9AC25" w14:textId="2D76211A" w:rsidR="00521B53" w:rsidRPr="003D04DD" w:rsidRDefault="00521B53" w:rsidP="004A080B">
      <w:pPr>
        <w:ind w:left="58"/>
        <w:rPr>
          <w:rFonts w:ascii="Arial" w:hAnsi="Arial" w:cs="Arial"/>
        </w:rPr>
      </w:pPr>
      <w:r w:rsidRPr="005673A6">
        <w:rPr>
          <w:rFonts w:ascii="Arial" w:hAnsi="Arial" w:cs="Arial"/>
          <w:i/>
        </w:rPr>
        <w:t>‘Where more than one lot may be awarded to the same tenderer, contracting authorities may award contracts combining several or all lots where they have specified in the contract notice or in the invitation to confirm interest that they reserve the possibility of doing so and indicate the lots or groups of lots that may be combined</w:t>
      </w:r>
      <w:r w:rsidRPr="005673A6">
        <w:rPr>
          <w:rFonts w:ascii="Arial" w:hAnsi="Arial" w:cs="Arial"/>
        </w:rPr>
        <w:t>.’</w:t>
      </w:r>
    </w:p>
    <w:p w14:paraId="0A89A8B1" w14:textId="79ABB219" w:rsidR="00430478" w:rsidRDefault="00A141E6" w:rsidP="00763916">
      <w:pPr>
        <w:pStyle w:val="GPSL2NumberedBoldHeading"/>
        <w:numPr>
          <w:ilvl w:val="0"/>
          <w:numId w:val="0"/>
        </w:numPr>
        <w:rPr>
          <w:szCs w:val="24"/>
        </w:rPr>
      </w:pPr>
      <w:r w:rsidRPr="009E460D">
        <w:t xml:space="preserve">The </w:t>
      </w:r>
      <w:r w:rsidR="00875DC7">
        <w:t>contract</w:t>
      </w:r>
      <w:r w:rsidRPr="009E460D">
        <w:t xml:space="preserve"> notice can be found on </w:t>
      </w:r>
      <w:r w:rsidR="00763916" w:rsidRPr="00AC5DD5">
        <w:t>Tenders E</w:t>
      </w:r>
      <w:r w:rsidRPr="00AC5DD5">
        <w:t xml:space="preserve">lectronic </w:t>
      </w:r>
      <w:r w:rsidR="00763916" w:rsidRPr="00AC5DD5">
        <w:t>D</w:t>
      </w:r>
      <w:r w:rsidRPr="00AC5DD5">
        <w:t>aily (TED)</w:t>
      </w:r>
      <w:r w:rsidRPr="009E460D">
        <w:t xml:space="preserve"> and our website</w:t>
      </w:r>
      <w:r w:rsidR="002A19A5">
        <w:t xml:space="preserve"> </w:t>
      </w:r>
      <w:hyperlink r:id="rId14" w:history="1">
        <w:r w:rsidR="00430478" w:rsidRPr="00AE59C1">
          <w:rPr>
            <w:rStyle w:val="Hyperlink"/>
            <w:szCs w:val="24"/>
          </w:rPr>
          <w:t>https://www.crowncommercial.gov.uk/s/upcoming-deals</w:t>
        </w:r>
      </w:hyperlink>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BB637D">
      <w:pPr>
        <w:numPr>
          <w:ilvl w:val="0"/>
          <w:numId w:val="10"/>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BB637D">
      <w:pPr>
        <w:numPr>
          <w:ilvl w:val="0"/>
          <w:numId w:val="10"/>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280D944D" w14:textId="2F4DFF18" w:rsidR="0026635D"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FD14B50" w14:textId="022F9882" w:rsidR="00617603" w:rsidRPr="00A12AAB" w:rsidRDefault="00617603" w:rsidP="009174E3">
      <w:pPr>
        <w:pStyle w:val="GPSL1CLAUSEHEADING"/>
        <w:ind w:left="142" w:hanging="284"/>
      </w:pPr>
      <w:bookmarkStart w:id="13" w:name="_Toc27572515"/>
      <w:r w:rsidRPr="00A12AAB">
        <w:t>Timelines for the competition</w:t>
      </w:r>
      <w:bookmarkEnd w:id="13"/>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58A6283E" w:rsidR="00617603" w:rsidRPr="009E460D" w:rsidRDefault="007F0FC3" w:rsidP="00617603">
            <w:pPr>
              <w:spacing w:before="120" w:after="120"/>
              <w:rPr>
                <w:rFonts w:ascii="Arial" w:eastAsia="Arial Unicode MS" w:hAnsi="Arial" w:cs="Arial"/>
                <w:sz w:val="24"/>
                <w:szCs w:val="24"/>
              </w:rPr>
            </w:pPr>
            <w:r>
              <w:rPr>
                <w:rFonts w:ascii="Arial" w:eastAsia="Arial Unicode MS" w:hAnsi="Arial" w:cs="Arial"/>
                <w:sz w:val="24"/>
                <w:szCs w:val="24"/>
              </w:rPr>
              <w:t>16/12</w:t>
            </w:r>
            <w:r w:rsidR="00582CAA">
              <w:rPr>
                <w:rFonts w:ascii="Arial" w:eastAsia="Arial Unicode MS" w:hAnsi="Arial" w:cs="Arial"/>
                <w:sz w:val="24"/>
                <w:szCs w:val="24"/>
              </w:rPr>
              <w:t>/2019</w:t>
            </w:r>
          </w:p>
        </w:tc>
      </w:tr>
      <w:tr w:rsidR="0025766A" w:rsidRPr="009E460D" w14:paraId="7E9676C7" w14:textId="77777777" w:rsidTr="00712F1F">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5865E4B4" w:rsidR="0025766A" w:rsidRPr="00B00B89" w:rsidRDefault="00AE3D37" w:rsidP="00582CAA">
            <w:pPr>
              <w:spacing w:before="120" w:after="120"/>
              <w:rPr>
                <w:rFonts w:ascii="Arial" w:eastAsia="Arial Unicode MS" w:hAnsi="Arial" w:cs="Arial"/>
                <w:sz w:val="24"/>
                <w:szCs w:val="24"/>
              </w:rPr>
            </w:pPr>
            <w:r w:rsidRPr="00B00B89">
              <w:rPr>
                <w:rFonts w:ascii="Arial" w:eastAsia="Arial Unicode MS" w:hAnsi="Arial" w:cs="Arial"/>
                <w:sz w:val="24"/>
                <w:szCs w:val="24"/>
              </w:rPr>
              <w:t>1</w:t>
            </w:r>
            <w:r w:rsidR="009174E3">
              <w:rPr>
                <w:rFonts w:ascii="Arial" w:eastAsia="Arial Unicode MS" w:hAnsi="Arial" w:cs="Arial"/>
                <w:sz w:val="24"/>
                <w:szCs w:val="24"/>
              </w:rPr>
              <w:t>9</w:t>
            </w:r>
            <w:r w:rsidRPr="00B00B89">
              <w:rPr>
                <w:rFonts w:ascii="Arial" w:eastAsia="Arial Unicode MS" w:hAnsi="Arial" w:cs="Arial"/>
                <w:sz w:val="24"/>
                <w:szCs w:val="24"/>
              </w:rPr>
              <w:t>/1</w:t>
            </w:r>
            <w:r w:rsidR="007F0FC3" w:rsidRPr="00B00B89">
              <w:rPr>
                <w:rFonts w:ascii="Arial" w:eastAsia="Arial Unicode MS" w:hAnsi="Arial" w:cs="Arial"/>
                <w:sz w:val="24"/>
                <w:szCs w:val="24"/>
              </w:rPr>
              <w:t>2</w:t>
            </w:r>
            <w:r w:rsidRPr="00B00B89">
              <w:rPr>
                <w:rFonts w:ascii="Arial" w:eastAsia="Arial Unicode MS" w:hAnsi="Arial" w:cs="Arial"/>
                <w:sz w:val="24"/>
                <w:szCs w:val="24"/>
              </w:rPr>
              <w:t>/2019</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1EF6F6D3" w:rsidR="00617603" w:rsidRPr="00B00B89" w:rsidRDefault="00617603" w:rsidP="009238A3">
            <w:pPr>
              <w:rPr>
                <w:rFonts w:ascii="Arial" w:hAnsi="Arial" w:cs="Arial"/>
                <w:sz w:val="24"/>
                <w:szCs w:val="24"/>
              </w:rPr>
            </w:pPr>
            <w:r w:rsidRPr="003D04DD">
              <w:rPr>
                <w:rFonts w:ascii="Arial" w:eastAsia="Arial Unicode MS" w:hAnsi="Arial" w:cs="Arial"/>
                <w:sz w:val="24"/>
                <w:szCs w:val="24"/>
              </w:rPr>
              <w:t>17:00</w:t>
            </w:r>
            <w:r w:rsidR="009238A3" w:rsidRPr="00B00B89">
              <w:rPr>
                <w:rFonts w:ascii="Arial" w:eastAsia="Arial Unicode MS" w:hAnsi="Arial" w:cs="Arial"/>
                <w:sz w:val="24"/>
                <w:szCs w:val="24"/>
              </w:rPr>
              <w:t xml:space="preserve"> </w:t>
            </w:r>
            <w:r w:rsidR="009174E3">
              <w:rPr>
                <w:rFonts w:ascii="Arial" w:eastAsia="Arial Unicode MS" w:hAnsi="Arial" w:cs="Arial"/>
                <w:sz w:val="24"/>
                <w:szCs w:val="24"/>
              </w:rPr>
              <w:t>21</w:t>
            </w:r>
            <w:r w:rsidRPr="003D04DD">
              <w:rPr>
                <w:rFonts w:ascii="Arial" w:eastAsia="Arial Unicode MS" w:hAnsi="Arial" w:cs="Arial"/>
                <w:sz w:val="24"/>
                <w:szCs w:val="24"/>
              </w:rPr>
              <w:t>/</w:t>
            </w:r>
            <w:r w:rsidR="009238A3" w:rsidRPr="003D04DD">
              <w:rPr>
                <w:rFonts w:ascii="Arial" w:eastAsia="Arial Unicode MS" w:hAnsi="Arial" w:cs="Arial"/>
                <w:sz w:val="24"/>
                <w:szCs w:val="24"/>
              </w:rPr>
              <w:t>01</w:t>
            </w:r>
            <w:r w:rsidRPr="003D04DD">
              <w:rPr>
                <w:rFonts w:ascii="Arial" w:eastAsia="Arial Unicode MS" w:hAnsi="Arial" w:cs="Arial"/>
                <w:sz w:val="24"/>
                <w:szCs w:val="24"/>
              </w:rPr>
              <w:t>/</w:t>
            </w:r>
            <w:r w:rsidR="009238A3" w:rsidRPr="003D04DD">
              <w:rPr>
                <w:rFonts w:ascii="Arial" w:eastAsia="Arial Unicode MS" w:hAnsi="Arial" w:cs="Arial"/>
                <w:sz w:val="24"/>
                <w:szCs w:val="24"/>
              </w:rPr>
              <w:t>2020</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3D44037F" w:rsidR="00617603" w:rsidRPr="00B00B89" w:rsidRDefault="00617603" w:rsidP="009238A3">
            <w:pPr>
              <w:rPr>
                <w:rFonts w:ascii="Arial" w:hAnsi="Arial" w:cs="Arial"/>
                <w:sz w:val="24"/>
                <w:szCs w:val="24"/>
              </w:rPr>
            </w:pPr>
            <w:r w:rsidRPr="003D04DD">
              <w:rPr>
                <w:rFonts w:ascii="Arial" w:eastAsia="Arial Unicode MS" w:hAnsi="Arial" w:cs="Arial"/>
                <w:sz w:val="24"/>
                <w:szCs w:val="24"/>
              </w:rPr>
              <w:t>17:00</w:t>
            </w:r>
            <w:r w:rsidR="009238A3" w:rsidRPr="00B00B89">
              <w:rPr>
                <w:rFonts w:ascii="Arial" w:eastAsia="Arial Unicode MS" w:hAnsi="Arial" w:cs="Arial"/>
                <w:sz w:val="24"/>
                <w:szCs w:val="24"/>
              </w:rPr>
              <w:t xml:space="preserve"> </w:t>
            </w:r>
            <w:r w:rsidR="009174E3">
              <w:rPr>
                <w:rFonts w:ascii="Arial" w:eastAsia="Arial Unicode MS" w:hAnsi="Arial" w:cs="Arial"/>
                <w:sz w:val="24"/>
                <w:szCs w:val="24"/>
              </w:rPr>
              <w:t>29</w:t>
            </w:r>
            <w:r w:rsidRPr="003D04DD">
              <w:rPr>
                <w:rFonts w:ascii="Arial" w:eastAsia="Arial Unicode MS" w:hAnsi="Arial" w:cs="Arial"/>
                <w:sz w:val="24"/>
                <w:szCs w:val="24"/>
              </w:rPr>
              <w:t>/</w:t>
            </w:r>
            <w:r w:rsidR="009238A3" w:rsidRPr="003D04DD">
              <w:rPr>
                <w:rFonts w:ascii="Arial" w:eastAsia="Arial Unicode MS" w:hAnsi="Arial" w:cs="Arial"/>
                <w:sz w:val="24"/>
                <w:szCs w:val="24"/>
              </w:rPr>
              <w:t>01</w:t>
            </w:r>
            <w:r w:rsidRPr="003D04DD">
              <w:rPr>
                <w:rFonts w:ascii="Arial" w:eastAsia="Arial Unicode MS" w:hAnsi="Arial" w:cs="Arial"/>
                <w:sz w:val="24"/>
                <w:szCs w:val="24"/>
              </w:rPr>
              <w:t>/</w:t>
            </w:r>
            <w:r w:rsidR="009238A3" w:rsidRPr="003D04DD">
              <w:rPr>
                <w:rFonts w:ascii="Arial" w:eastAsia="Arial Unicode MS" w:hAnsi="Arial" w:cs="Arial"/>
                <w:sz w:val="24"/>
                <w:szCs w:val="24"/>
              </w:rPr>
              <w:t>2020</w:t>
            </w:r>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lastRenderedPageBreak/>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197D5106" w:rsidR="00617603" w:rsidRPr="009E460D" w:rsidRDefault="00617603" w:rsidP="009238A3">
            <w:pPr>
              <w:rPr>
                <w:rFonts w:ascii="Arial" w:hAnsi="Arial" w:cs="Arial"/>
                <w:sz w:val="24"/>
                <w:szCs w:val="24"/>
              </w:rPr>
            </w:pPr>
            <w:r w:rsidRPr="003D04DD">
              <w:rPr>
                <w:rFonts w:ascii="Arial" w:eastAsia="Arial Unicode MS" w:hAnsi="Arial" w:cs="Arial"/>
                <w:sz w:val="24"/>
                <w:szCs w:val="24"/>
              </w:rPr>
              <w:t>15:00</w:t>
            </w:r>
            <w:r w:rsidR="009238A3" w:rsidRPr="003D04DD">
              <w:rPr>
                <w:rFonts w:ascii="Arial" w:eastAsia="Arial Unicode MS" w:hAnsi="Arial" w:cs="Arial"/>
                <w:sz w:val="24"/>
                <w:szCs w:val="24"/>
              </w:rPr>
              <w:t xml:space="preserve"> 4</w:t>
            </w:r>
            <w:r w:rsidRPr="003D04DD">
              <w:rPr>
                <w:rFonts w:ascii="Arial" w:eastAsia="Arial Unicode MS" w:hAnsi="Arial" w:cs="Arial"/>
                <w:sz w:val="24"/>
                <w:szCs w:val="24"/>
              </w:rPr>
              <w:t>/</w:t>
            </w:r>
            <w:r w:rsidR="009238A3" w:rsidRPr="003D04DD">
              <w:rPr>
                <w:rFonts w:ascii="Arial" w:eastAsia="Arial Unicode MS" w:hAnsi="Arial" w:cs="Arial"/>
                <w:sz w:val="24"/>
                <w:szCs w:val="24"/>
              </w:rPr>
              <w:t>02</w:t>
            </w:r>
            <w:r w:rsidRPr="003D04DD">
              <w:rPr>
                <w:rFonts w:ascii="Arial" w:eastAsia="Arial Unicode MS" w:hAnsi="Arial" w:cs="Arial"/>
                <w:sz w:val="24"/>
                <w:szCs w:val="24"/>
              </w:rPr>
              <w:t>/</w:t>
            </w:r>
            <w:r w:rsidR="009238A3" w:rsidRPr="00B00B89">
              <w:rPr>
                <w:rFonts w:ascii="Arial" w:eastAsia="Arial Unicode MS" w:hAnsi="Arial" w:cs="Arial"/>
                <w:sz w:val="24"/>
                <w:szCs w:val="24"/>
              </w:rPr>
              <w:t>2020</w:t>
            </w:r>
          </w:p>
        </w:tc>
      </w:tr>
      <w:tr w:rsidR="00CC7C48" w:rsidRPr="009E460D" w14:paraId="73D5DEC7" w14:textId="77777777" w:rsidTr="00712F1F">
        <w:tc>
          <w:tcPr>
            <w:tcW w:w="5665" w:type="dxa"/>
          </w:tcPr>
          <w:p w14:paraId="4C155ADD" w14:textId="2D27F415" w:rsidR="00CC7C48" w:rsidRPr="00B00B89" w:rsidRDefault="00CC7C48" w:rsidP="00584C34">
            <w:pPr>
              <w:spacing w:before="120" w:after="120"/>
              <w:rPr>
                <w:rFonts w:ascii="Arial" w:eastAsia="Arial Unicode MS" w:hAnsi="Arial" w:cs="Arial"/>
                <w:sz w:val="24"/>
                <w:szCs w:val="24"/>
              </w:rPr>
            </w:pPr>
            <w:r w:rsidRPr="00B00B89">
              <w:rPr>
                <w:rFonts w:ascii="Arial" w:eastAsia="Arial Unicode MS" w:hAnsi="Arial" w:cs="Arial"/>
                <w:sz w:val="24"/>
                <w:szCs w:val="24"/>
              </w:rPr>
              <w:t xml:space="preserve">Issue of intention to award notices to successful and unsuccessful </w:t>
            </w:r>
            <w:r w:rsidR="00584C34" w:rsidRPr="00B00B89">
              <w:rPr>
                <w:rFonts w:ascii="Arial" w:eastAsia="Arial Unicode MS" w:hAnsi="Arial" w:cs="Arial"/>
                <w:sz w:val="24"/>
                <w:szCs w:val="24"/>
              </w:rPr>
              <w:t>b</w:t>
            </w:r>
            <w:r w:rsidR="00875DC7" w:rsidRPr="00B00B89">
              <w:rPr>
                <w:rFonts w:ascii="Arial" w:eastAsia="Arial Unicode MS" w:hAnsi="Arial" w:cs="Arial"/>
                <w:sz w:val="24"/>
                <w:szCs w:val="24"/>
              </w:rPr>
              <w:t>idders</w:t>
            </w:r>
          </w:p>
        </w:tc>
        <w:tc>
          <w:tcPr>
            <w:tcW w:w="3351" w:type="dxa"/>
            <w:vAlign w:val="center"/>
          </w:tcPr>
          <w:p w14:paraId="6A4BAA6C" w14:textId="6E5E7EA6" w:rsidR="00CC7C48" w:rsidRPr="00B00B89" w:rsidRDefault="009238A3" w:rsidP="009238A3">
            <w:pPr>
              <w:rPr>
                <w:rFonts w:ascii="Arial" w:hAnsi="Arial" w:cs="Arial"/>
                <w:sz w:val="24"/>
                <w:szCs w:val="24"/>
              </w:rPr>
            </w:pPr>
            <w:r w:rsidRPr="003D04DD">
              <w:rPr>
                <w:rFonts w:ascii="Arial" w:eastAsia="Arial Unicode MS" w:hAnsi="Arial" w:cs="Arial"/>
                <w:sz w:val="24"/>
                <w:szCs w:val="24"/>
              </w:rPr>
              <w:t>03</w:t>
            </w:r>
            <w:r w:rsidR="00CC7C48" w:rsidRPr="003D04DD">
              <w:rPr>
                <w:rFonts w:ascii="Arial" w:eastAsia="Arial Unicode MS" w:hAnsi="Arial" w:cs="Arial"/>
                <w:sz w:val="24"/>
                <w:szCs w:val="24"/>
              </w:rPr>
              <w:t>/</w:t>
            </w:r>
            <w:r w:rsidRPr="003D04DD">
              <w:rPr>
                <w:rFonts w:ascii="Arial" w:eastAsia="Arial Unicode MS" w:hAnsi="Arial" w:cs="Arial"/>
                <w:sz w:val="24"/>
                <w:szCs w:val="24"/>
              </w:rPr>
              <w:t>04</w:t>
            </w:r>
            <w:r w:rsidR="00CC7C48" w:rsidRPr="003D04DD">
              <w:rPr>
                <w:rFonts w:ascii="Arial" w:eastAsia="Arial Unicode MS" w:hAnsi="Arial" w:cs="Arial"/>
                <w:sz w:val="24"/>
                <w:szCs w:val="24"/>
              </w:rPr>
              <w:t>/</w:t>
            </w:r>
            <w:r w:rsidRPr="003D04DD">
              <w:rPr>
                <w:rFonts w:ascii="Arial" w:eastAsia="Arial Unicode MS" w:hAnsi="Arial" w:cs="Arial"/>
                <w:sz w:val="24"/>
                <w:szCs w:val="24"/>
              </w:rPr>
              <w:t>2020</w:t>
            </w:r>
          </w:p>
        </w:tc>
      </w:tr>
      <w:tr w:rsidR="00CC7C48" w:rsidRPr="009E460D" w14:paraId="4813503F" w14:textId="77777777" w:rsidTr="00086F09">
        <w:trPr>
          <w:trHeight w:val="737"/>
        </w:trPr>
        <w:tc>
          <w:tcPr>
            <w:tcW w:w="5665" w:type="dxa"/>
          </w:tcPr>
          <w:p w14:paraId="6ED0678F" w14:textId="303E9580" w:rsidR="00CC7C48" w:rsidRPr="00B00B89" w:rsidRDefault="00CC7C48" w:rsidP="0025766A">
            <w:pPr>
              <w:spacing w:before="120" w:after="120"/>
              <w:rPr>
                <w:rFonts w:ascii="Arial" w:eastAsia="Arial Unicode MS" w:hAnsi="Arial" w:cs="Arial"/>
                <w:sz w:val="24"/>
                <w:szCs w:val="24"/>
              </w:rPr>
            </w:pPr>
            <w:r w:rsidRPr="00B00B89">
              <w:rPr>
                <w:rFonts w:ascii="Arial" w:eastAsia="Arial Unicode MS" w:hAnsi="Arial" w:cs="Arial"/>
                <w:sz w:val="24"/>
                <w:szCs w:val="24"/>
              </w:rPr>
              <w:t xml:space="preserve">End of mandatory </w:t>
            </w:r>
            <w:r w:rsidR="0025766A" w:rsidRPr="00B00B89">
              <w:rPr>
                <w:rFonts w:ascii="Arial" w:eastAsia="Arial Unicode MS" w:hAnsi="Arial" w:cs="Arial"/>
                <w:sz w:val="24"/>
                <w:szCs w:val="24"/>
              </w:rPr>
              <w:t>s</w:t>
            </w:r>
            <w:r w:rsidRPr="00B00B89">
              <w:rPr>
                <w:rFonts w:ascii="Arial" w:eastAsia="Arial Unicode MS" w:hAnsi="Arial" w:cs="Arial"/>
                <w:sz w:val="24"/>
                <w:szCs w:val="24"/>
              </w:rPr>
              <w:t xml:space="preserve">tandstill </w:t>
            </w:r>
            <w:r w:rsidR="0025766A" w:rsidRPr="00B00B89">
              <w:rPr>
                <w:rFonts w:ascii="Arial" w:eastAsia="Arial Unicode MS" w:hAnsi="Arial" w:cs="Arial"/>
                <w:sz w:val="24"/>
                <w:szCs w:val="24"/>
              </w:rPr>
              <w:t>p</w:t>
            </w:r>
            <w:r w:rsidRPr="00B00B89">
              <w:rPr>
                <w:rFonts w:ascii="Arial" w:eastAsia="Arial Unicode MS" w:hAnsi="Arial" w:cs="Arial"/>
                <w:sz w:val="24"/>
                <w:szCs w:val="24"/>
              </w:rPr>
              <w:t>eriod</w:t>
            </w:r>
          </w:p>
        </w:tc>
        <w:tc>
          <w:tcPr>
            <w:tcW w:w="3351" w:type="dxa"/>
            <w:vAlign w:val="center"/>
          </w:tcPr>
          <w:p w14:paraId="4C21CF1C" w14:textId="34E7CABA" w:rsidR="00CC7C48" w:rsidRPr="00B00B89" w:rsidRDefault="002C0DDA" w:rsidP="009238A3">
            <w:pPr>
              <w:rPr>
                <w:rFonts w:ascii="Arial" w:hAnsi="Arial" w:cs="Arial"/>
                <w:sz w:val="24"/>
                <w:szCs w:val="24"/>
              </w:rPr>
            </w:pPr>
            <w:r w:rsidRPr="00B00B89">
              <w:rPr>
                <w:rFonts w:ascii="Arial" w:eastAsia="Arial Unicode MS" w:hAnsi="Arial" w:cs="Arial"/>
                <w:sz w:val="24"/>
                <w:szCs w:val="24"/>
              </w:rPr>
              <w:t xml:space="preserve">midnight </w:t>
            </w:r>
            <w:r w:rsidR="00086F09" w:rsidRPr="00B00B89">
              <w:rPr>
                <w:rFonts w:ascii="Arial" w:eastAsia="Arial Unicode MS" w:hAnsi="Arial" w:cs="Arial"/>
                <w:sz w:val="24"/>
                <w:szCs w:val="24"/>
              </w:rPr>
              <w:t xml:space="preserve">at the end of </w:t>
            </w:r>
            <w:r w:rsidRPr="00B00B89">
              <w:rPr>
                <w:rFonts w:ascii="Arial" w:eastAsia="Arial Unicode MS" w:hAnsi="Arial" w:cs="Arial"/>
                <w:sz w:val="24"/>
                <w:szCs w:val="24"/>
              </w:rPr>
              <w:t xml:space="preserve"> </w:t>
            </w:r>
            <w:r w:rsidR="009238A3" w:rsidRPr="003D04DD">
              <w:rPr>
                <w:rFonts w:ascii="Arial" w:eastAsia="Arial Unicode MS" w:hAnsi="Arial" w:cs="Arial"/>
                <w:sz w:val="24"/>
                <w:szCs w:val="24"/>
              </w:rPr>
              <w:t>13/04</w:t>
            </w:r>
            <w:r w:rsidR="00CC7C48" w:rsidRPr="003D04DD">
              <w:rPr>
                <w:rFonts w:ascii="Arial" w:eastAsia="Arial Unicode MS" w:hAnsi="Arial" w:cs="Arial"/>
                <w:sz w:val="24"/>
                <w:szCs w:val="24"/>
              </w:rPr>
              <w:t>/</w:t>
            </w:r>
            <w:r w:rsidR="009238A3" w:rsidRPr="003D04DD">
              <w:rPr>
                <w:rFonts w:ascii="Arial" w:eastAsia="Arial Unicode MS" w:hAnsi="Arial" w:cs="Arial"/>
                <w:sz w:val="24"/>
                <w:szCs w:val="24"/>
              </w:rPr>
              <w:t>2020</w:t>
            </w:r>
          </w:p>
        </w:tc>
      </w:tr>
    </w:tbl>
    <w:p w14:paraId="63AF697B" w14:textId="77777777" w:rsidR="0026635D" w:rsidRDefault="0026635D">
      <w:bookmarkStart w:id="14" w:name="_How_to_tender"/>
      <w:bookmarkStart w:id="15" w:name="_How_to_bid"/>
      <w:bookmarkStart w:id="16" w:name="_How_our_customers"/>
      <w:bookmarkEnd w:id="14"/>
      <w:bookmarkEnd w:id="15"/>
      <w:bookmarkEnd w:id="16"/>
    </w:p>
    <w:p w14:paraId="54F8A225" w14:textId="3AF6EBA1" w:rsidR="007E39BA" w:rsidRPr="00A12AAB" w:rsidRDefault="007E39BA" w:rsidP="009174E3">
      <w:pPr>
        <w:pStyle w:val="GPSL1CLAUSEHEADING"/>
        <w:ind w:left="142" w:hanging="284"/>
      </w:pPr>
      <w:bookmarkStart w:id="17" w:name="_Toc27572516"/>
      <w:r w:rsidRPr="00A12AAB">
        <w:t>When and how to ask questions</w:t>
      </w:r>
      <w:bookmarkEnd w:id="17"/>
    </w:p>
    <w:p w14:paraId="61714712" w14:textId="2D3ADC67"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4A080B">
        <w:t xml:space="preserve">read </w:t>
      </w:r>
      <w:r w:rsidR="00581965">
        <w:t xml:space="preserve">this </w:t>
      </w:r>
      <w:r w:rsidR="0025766A">
        <w:t>ITT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5ECA6908" w14:textId="2B94D2B9"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 xml:space="preserve">. 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3AB44699" w:rsidR="002C0DDA" w:rsidRPr="00C363E2" w:rsidRDefault="007E39BA" w:rsidP="0091442E">
      <w:pPr>
        <w:pStyle w:val="GPSL2NumberedBoldHeading"/>
        <w:numPr>
          <w:ilvl w:val="0"/>
          <w:numId w:val="0"/>
        </w:numPr>
      </w:pPr>
      <w:r w:rsidRPr="009E460D">
        <w:t xml:space="preserve">Remember that you can ask us questions about the framework </w:t>
      </w:r>
      <w:r w:rsidR="0025766A">
        <w:t xml:space="preserve">contract </w:t>
      </w:r>
      <w:r w:rsidRPr="009E460D">
        <w:t xml:space="preserve">and </w:t>
      </w:r>
      <w:r w:rsidR="004A080B">
        <w:t>call-</w:t>
      </w:r>
      <w:r w:rsidR="00875DC7">
        <w:t>off</w:t>
      </w:r>
      <w:r w:rsidRPr="009E460D">
        <w:t xml:space="preserve"> </w:t>
      </w:r>
      <w:r w:rsidR="0025766A">
        <w:t>contract</w:t>
      </w:r>
      <w:r w:rsidR="00875DC7">
        <w:t xml:space="preserve"> </w:t>
      </w:r>
      <w:r w:rsidRPr="009E460D">
        <w:t xml:space="preserve">but please do not attempt to ‘negotiate’ the terms. All framework </w:t>
      </w:r>
      <w:r w:rsidRPr="00C363E2">
        <w:t>awards will be made under identical terms.</w:t>
      </w:r>
    </w:p>
    <w:p w14:paraId="665F4482" w14:textId="3C439D97" w:rsidR="001323AA" w:rsidRPr="009E460D" w:rsidRDefault="001323AA" w:rsidP="0091442E">
      <w:pPr>
        <w:pStyle w:val="GPSL2NumberedBoldHeading"/>
        <w:numPr>
          <w:ilvl w:val="0"/>
          <w:numId w:val="0"/>
        </w:numPr>
      </w:pPr>
      <w:r w:rsidRPr="00C363E2">
        <w:t xml:space="preserve">Please note: any questions sent between </w:t>
      </w:r>
      <w:r w:rsidR="009174E3">
        <w:t>19</w:t>
      </w:r>
      <w:r w:rsidR="00B00B89" w:rsidRPr="003D04DD">
        <w:rPr>
          <w:vertAlign w:val="superscript"/>
        </w:rPr>
        <w:t>th</w:t>
      </w:r>
      <w:r w:rsidR="00B00B89" w:rsidRPr="003D04DD">
        <w:t xml:space="preserve"> December 2019</w:t>
      </w:r>
      <w:r w:rsidRPr="00C363E2">
        <w:t xml:space="preserve"> and </w:t>
      </w:r>
      <w:r w:rsidR="00B00B89" w:rsidRPr="003D04DD">
        <w:t>6</w:t>
      </w:r>
      <w:r w:rsidR="00B00B89" w:rsidRPr="003D04DD">
        <w:rPr>
          <w:vertAlign w:val="superscript"/>
        </w:rPr>
        <w:t>th</w:t>
      </w:r>
      <w:r w:rsidR="00B00B89" w:rsidRPr="003D04DD">
        <w:t xml:space="preserve"> January 2020</w:t>
      </w:r>
      <w:r w:rsidRPr="00C363E2">
        <w:t xml:space="preserve"> will be logged, however a respon</w:t>
      </w:r>
      <w:r w:rsidR="00C363E2" w:rsidRPr="003D04DD">
        <w:t>se will not be published until w/c 6</w:t>
      </w:r>
      <w:r w:rsidR="00C363E2" w:rsidRPr="003D04DD">
        <w:rPr>
          <w:vertAlign w:val="superscript"/>
        </w:rPr>
        <w:t>th</w:t>
      </w:r>
      <w:r w:rsidR="00C363E2" w:rsidRPr="003D04DD">
        <w:t xml:space="preserve"> January 2020</w:t>
      </w:r>
      <w:r w:rsidRPr="00C363E2">
        <w:t>.</w:t>
      </w:r>
      <w:r>
        <w:t xml:space="preserve"> </w:t>
      </w:r>
    </w:p>
    <w:p w14:paraId="57870374" w14:textId="1280BBCC" w:rsidR="00581965" w:rsidRPr="00565CDA" w:rsidRDefault="00581965" w:rsidP="009174E3">
      <w:pPr>
        <w:pStyle w:val="GPSL1CLAUSEHEADING"/>
        <w:ind w:left="142" w:hanging="284"/>
      </w:pPr>
      <w:bookmarkStart w:id="18" w:name="_Toc27572517"/>
      <w:bookmarkStart w:id="19" w:name="_Toc442253542"/>
      <w:bookmarkStart w:id="20" w:name="_Toc487779157"/>
      <w:r w:rsidRPr="00565CDA">
        <w:t>Management information and management charge</w:t>
      </w:r>
      <w:bookmarkEnd w:id="18"/>
    </w:p>
    <w:p w14:paraId="191D3EEC" w14:textId="7ACEA5FF" w:rsidR="0026635D" w:rsidRDefault="00581965" w:rsidP="00581965">
      <w:pPr>
        <w:spacing w:after="200" w:line="276" w:lineRule="auto"/>
        <w:rPr>
          <w:rFonts w:ascii="Arial" w:eastAsia="Arial Unicode MS" w:hAnsi="Arial" w:cs="Arial"/>
          <w:sz w:val="24"/>
          <w:szCs w:val="24"/>
        </w:rPr>
      </w:pPr>
      <w:r w:rsidRPr="00581965">
        <w:rPr>
          <w:rFonts w:ascii="Arial" w:eastAsia="Arial Unicode MS" w:hAnsi="Arial" w:cs="Arial"/>
          <w:sz w:val="24"/>
          <w:lang w:eastAsia="zh-CN"/>
        </w:rPr>
        <w:t xml:space="preserve">If you are awarded a framework contract you will need to send </w:t>
      </w:r>
      <w:r>
        <w:rPr>
          <w:rFonts w:ascii="Arial" w:eastAsia="Arial Unicode MS" w:hAnsi="Arial" w:cs="Arial"/>
          <w:sz w:val="24"/>
          <w:lang w:eastAsia="zh-CN"/>
        </w:rPr>
        <w:t xml:space="preserve">to us </w:t>
      </w:r>
      <w:r w:rsidRPr="00581965">
        <w:rPr>
          <w:rFonts w:ascii="Arial" w:eastAsia="Arial Unicode MS" w:hAnsi="Arial" w:cs="Arial"/>
          <w:sz w:val="24"/>
          <w:lang w:eastAsia="zh-CN"/>
        </w:rPr>
        <w:t>management information every month. We will use this information to calculate the management charges you must pay us for sales made through the framework. See Framework Schedule 5 (Management Charges and Information)</w:t>
      </w:r>
      <w:r w:rsidR="00F91D18" w:rsidRPr="00F91D18">
        <w:rPr>
          <w:rFonts w:ascii="Arial" w:eastAsia="Arial Unicode MS" w:hAnsi="Arial" w:cs="Arial"/>
          <w:sz w:val="24"/>
          <w:szCs w:val="24"/>
        </w:rPr>
        <w:t xml:space="preserve"> </w:t>
      </w:r>
      <w:hyperlink r:id="rId15" w:history="1">
        <w:r w:rsidR="0026635D" w:rsidRPr="00AE59C1">
          <w:rPr>
            <w:rStyle w:val="Hyperlink"/>
            <w:rFonts w:ascii="Arial" w:eastAsia="Arial Unicode MS" w:hAnsi="Arial" w:cs="Arial"/>
            <w:sz w:val="24"/>
            <w:szCs w:val="24"/>
          </w:rPr>
          <w:t>https://www.crowncommercial.gov.uk/s/upcoming-deals</w:t>
        </w:r>
      </w:hyperlink>
      <w:r w:rsidR="0026635D">
        <w:rPr>
          <w:rFonts w:ascii="Arial" w:eastAsia="Arial Unicode MS" w:hAnsi="Arial" w:cs="Arial"/>
          <w:sz w:val="24"/>
          <w:szCs w:val="24"/>
        </w:rPr>
        <w:t>.</w:t>
      </w:r>
      <w:r w:rsidR="0026635D" w:rsidRPr="0026635D">
        <w:rPr>
          <w:rFonts w:ascii="Arial" w:eastAsia="Arial Unicode MS" w:hAnsi="Arial" w:cs="Arial"/>
          <w:sz w:val="24"/>
          <w:szCs w:val="24"/>
        </w:rPr>
        <w:t xml:space="preserve"> </w:t>
      </w:r>
    </w:p>
    <w:p w14:paraId="0C341C59" w14:textId="18C9E58C" w:rsidR="001323AA"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 xml:space="preserve">orm at </w:t>
      </w:r>
      <w:r w:rsidR="003A4F67" w:rsidRPr="00AC5DD5">
        <w:rPr>
          <w:rFonts w:ascii="Arial" w:eastAsia="Arial Unicode MS" w:hAnsi="Arial" w:cs="Arial"/>
          <w:sz w:val="24"/>
          <w:lang w:eastAsia="zh-CN"/>
        </w:rPr>
        <w:t>section 14</w:t>
      </w:r>
      <w:r w:rsidRPr="00581965">
        <w:rPr>
          <w:rFonts w:ascii="Arial" w:eastAsia="Arial Unicode MS" w:hAnsi="Arial" w:cs="Arial"/>
          <w:sz w:val="24"/>
          <w:lang w:eastAsia="zh-CN"/>
        </w:rPr>
        <w:t xml:space="preserve"> Management Charge.</w:t>
      </w:r>
    </w:p>
    <w:p w14:paraId="00293069" w14:textId="48289440" w:rsidR="00581965" w:rsidRPr="000F67EE" w:rsidRDefault="00581965" w:rsidP="009174E3">
      <w:pPr>
        <w:pStyle w:val="GPSL1CLAUSEHEADING"/>
        <w:ind w:left="142" w:hanging="284"/>
      </w:pPr>
      <w:bookmarkStart w:id="21" w:name="_jf529knj2nrq" w:colFirst="0" w:colLast="0"/>
      <w:bookmarkStart w:id="22" w:name="_wnhfv7x0b1yu" w:colFirst="0" w:colLast="0"/>
      <w:bookmarkStart w:id="23" w:name="_Toc27572518"/>
      <w:bookmarkStart w:id="24" w:name="_Toc494959699"/>
      <w:bookmarkEnd w:id="21"/>
      <w:bookmarkEnd w:id="22"/>
      <w:r w:rsidRPr="000F67EE">
        <w:t>Transfer of Undertakings (Protection of Employment) Regulations 2006 (“TUPE”)</w:t>
      </w:r>
      <w:bookmarkEnd w:id="23"/>
    </w:p>
    <w:bookmarkEnd w:id="24"/>
    <w:p w14:paraId="44A94273" w14:textId="0EE1A025" w:rsidR="00581965" w:rsidRDefault="00581965" w:rsidP="00581965">
      <w:pPr>
        <w:pStyle w:val="GPSL2NumberedBoldHeading"/>
        <w:numPr>
          <w:ilvl w:val="0"/>
          <w:numId w:val="0"/>
        </w:numPr>
        <w:spacing w:before="0" w:after="200" w:line="276" w:lineRule="auto"/>
        <w:jc w:val="left"/>
      </w:pPr>
      <w:r w:rsidRPr="00DE13FB">
        <w:t xml:space="preserve">We think that TUPE may apply to </w:t>
      </w:r>
      <w:r w:rsidRPr="00745294">
        <w:rPr>
          <w:b/>
        </w:rPr>
        <w:t>call-off contracts</w:t>
      </w:r>
      <w:r>
        <w:t xml:space="preserve"> because:</w:t>
      </w:r>
    </w:p>
    <w:p w14:paraId="2C670ABF" w14:textId="77777777" w:rsidR="00581965" w:rsidRDefault="00581965" w:rsidP="00BB637D">
      <w:pPr>
        <w:pStyle w:val="GPSL2NumberedBoldHeading"/>
        <w:numPr>
          <w:ilvl w:val="0"/>
          <w:numId w:val="14"/>
        </w:numPr>
        <w:spacing w:before="0" w:after="200" w:line="276" w:lineRule="auto"/>
        <w:ind w:left="924" w:hanging="357"/>
        <w:jc w:val="left"/>
      </w:pPr>
      <w:r>
        <w:t>services which are fundamentally the same as what we need under this procurement are currently being provided either in-house or by a supplier</w:t>
      </w:r>
    </w:p>
    <w:p w14:paraId="08141A7B" w14:textId="77777777" w:rsidR="00581965" w:rsidRPr="00DE13FB" w:rsidRDefault="00581965" w:rsidP="00BB637D">
      <w:pPr>
        <w:pStyle w:val="GPSL2NumberedBoldHeading"/>
        <w:numPr>
          <w:ilvl w:val="0"/>
          <w:numId w:val="14"/>
        </w:numPr>
        <w:spacing w:before="0" w:after="200" w:line="276" w:lineRule="auto"/>
        <w:ind w:left="924" w:hanging="357"/>
        <w:jc w:val="left"/>
      </w:pPr>
      <w:r w:rsidRPr="00DE13FB">
        <w:lastRenderedPageBreak/>
        <w:t xml:space="preserve">there </w:t>
      </w:r>
      <w:r>
        <w:t>are</w:t>
      </w:r>
      <w:r w:rsidRPr="00DE13FB">
        <w:t xml:space="preserve"> organised grouping</w:t>
      </w:r>
      <w:r>
        <w:t>s</w:t>
      </w:r>
      <w:r w:rsidRPr="00DE13FB">
        <w:t xml:space="preserve"> of employees</w:t>
      </w:r>
      <w:r>
        <w:t xml:space="preserve"> delivering services</w:t>
      </w:r>
    </w:p>
    <w:p w14:paraId="0648930A" w14:textId="0DF0D63A" w:rsidR="00581965" w:rsidRPr="00DE13FB" w:rsidRDefault="00581965" w:rsidP="00BB637D">
      <w:pPr>
        <w:pStyle w:val="GPSL2NumberedBoldHeading"/>
        <w:numPr>
          <w:ilvl w:val="0"/>
          <w:numId w:val="14"/>
        </w:numPr>
        <w:spacing w:before="0" w:after="200" w:line="276" w:lineRule="auto"/>
        <w:ind w:left="924" w:hanging="357"/>
        <w:jc w:val="left"/>
      </w:pPr>
      <w:r>
        <w:t>the responsibility for delivering those or comparable services will transfer to the supplier who i</w:t>
      </w:r>
      <w:r w:rsidR="00DE6974">
        <w:t>s awarded the call-off contract</w:t>
      </w:r>
    </w:p>
    <w:p w14:paraId="713250D8" w14:textId="77777777" w:rsidR="00581965" w:rsidRDefault="00581965" w:rsidP="00581965">
      <w:pPr>
        <w:pStyle w:val="GPSL2NumberedBoldHeading"/>
        <w:numPr>
          <w:ilvl w:val="0"/>
          <w:numId w:val="0"/>
        </w:numPr>
        <w:spacing w:before="0" w:after="200" w:line="276" w:lineRule="auto"/>
        <w:jc w:val="left"/>
      </w:pPr>
      <w:r>
        <w:t xml:space="preserve">Again, we </w:t>
      </w:r>
      <w:r w:rsidRPr="00DE13FB">
        <w:t>encourage you to take your own advice on whether TUPE is likely to apply and to carry out due diligence accordingly</w:t>
      </w:r>
      <w:r>
        <w:t>.</w:t>
      </w:r>
    </w:p>
    <w:p w14:paraId="325457AB" w14:textId="77777777"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t>c</w:t>
      </w:r>
      <w:r w:rsidRPr="00DE13FB">
        <w:t>all</w:t>
      </w:r>
      <w:r>
        <w:t>-o</w:t>
      </w:r>
      <w:r w:rsidRPr="00DE13FB">
        <w:t xml:space="preserve">ff </w:t>
      </w:r>
      <w:r>
        <w:t>c</w:t>
      </w:r>
      <w:r w:rsidRPr="00DE13FB">
        <w:t xml:space="preserve">ontract </w:t>
      </w:r>
      <w:r>
        <w:t xml:space="preserve">in </w:t>
      </w:r>
      <w:r w:rsidRPr="00DE13FB">
        <w:t>Call</w:t>
      </w:r>
      <w:r>
        <w:t>-</w:t>
      </w:r>
      <w:r w:rsidRPr="00DE13FB">
        <w:t xml:space="preserve">Off Schedule </w:t>
      </w:r>
      <w:r>
        <w:t>2</w:t>
      </w:r>
      <w:r w:rsidRPr="00DE13FB">
        <w:t xml:space="preserve"> </w:t>
      </w:r>
      <w:r>
        <w:t>(</w:t>
      </w:r>
      <w:r w:rsidRPr="00DE13FB">
        <w:t>Staff Transfer</w:t>
      </w:r>
      <w:r>
        <w:t>)</w:t>
      </w:r>
      <w:r w:rsidRPr="00DE13FB">
        <w:t>. No further indemnities will be provided.</w:t>
      </w:r>
    </w:p>
    <w:p w14:paraId="1B8996B6" w14:textId="77019796" w:rsidR="00581965" w:rsidRPr="00DE13FB" w:rsidRDefault="00581965" w:rsidP="00581965">
      <w:pPr>
        <w:pStyle w:val="GPSL2NumberedBoldHeading"/>
        <w:numPr>
          <w:ilvl w:val="0"/>
          <w:numId w:val="0"/>
        </w:numPr>
        <w:spacing w:before="0" w:after="200" w:line="276" w:lineRule="auto"/>
        <w:jc w:val="left"/>
      </w:pPr>
      <w:r w:rsidRPr="00DE13FB">
        <w:t>Based on the assumptio</w:t>
      </w:r>
      <w:r w:rsidR="00FB349C">
        <w:t>n that TUPE may apply under the</w:t>
      </w:r>
      <w:r w:rsidRPr="00DE13FB">
        <w:t xml:space="preserve"> </w:t>
      </w:r>
      <w:r>
        <w:t>c</w:t>
      </w:r>
      <w:r w:rsidRPr="00DE13FB">
        <w:t>all</w:t>
      </w:r>
      <w:r>
        <w:t>-o</w:t>
      </w:r>
      <w:r w:rsidRPr="00DE13FB">
        <w:t xml:space="preserve">ff </w:t>
      </w:r>
      <w:r>
        <w:t>c</w:t>
      </w:r>
      <w:r w:rsidRPr="00DE13FB">
        <w:t>ontract, we have acquired information relating to the employees of the incum</w:t>
      </w:r>
      <w:r w:rsidRPr="00C363E2">
        <w:t xml:space="preserve">bent suppliers. </w:t>
      </w:r>
      <w:r w:rsidR="00FB349C" w:rsidRPr="003D04DD">
        <w:t xml:space="preserve">Three (3) </w:t>
      </w:r>
      <w:r w:rsidRPr="003D04DD">
        <w:t xml:space="preserve">of </w:t>
      </w:r>
      <w:r w:rsidR="00FB349C" w:rsidRPr="003D04DD">
        <w:t xml:space="preserve">the </w:t>
      </w:r>
      <w:r w:rsidRPr="003D04DD">
        <w:t>incumbent suppliers have provided the information.</w:t>
      </w:r>
      <w:r w:rsidRPr="00DE13FB">
        <w:t xml:space="preserve"> </w:t>
      </w:r>
    </w:p>
    <w:p w14:paraId="086796D7" w14:textId="721C6CDC" w:rsidR="00581965" w:rsidRDefault="00581965" w:rsidP="00581965">
      <w:pPr>
        <w:pStyle w:val="GPSL2NumberedBoldHeading"/>
        <w:numPr>
          <w:ilvl w:val="0"/>
          <w:numId w:val="0"/>
        </w:numPr>
        <w:spacing w:before="0" w:after="200" w:line="276" w:lineRule="auto"/>
        <w:jc w:val="left"/>
      </w:pPr>
      <w:r w:rsidRPr="00DE13FB">
        <w:t xml:space="preserve">To receive the TUPE </w:t>
      </w:r>
      <w:r>
        <w:t>i</w:t>
      </w:r>
      <w:r w:rsidRPr="00DE13FB">
        <w:t xml:space="preserve">nformation you must complete the non disclosure agreement – </w:t>
      </w:r>
      <w:r w:rsidRPr="001323AA">
        <w:t xml:space="preserve">Attachment </w:t>
      </w:r>
      <w:r w:rsidR="009238A3" w:rsidRPr="003D04DD">
        <w:t>10</w:t>
      </w:r>
      <w:r w:rsidRPr="001323AA">
        <w:t xml:space="preserve"> and return it via the eSourcing </w:t>
      </w:r>
      <w:r w:rsidR="0012052B" w:rsidRPr="001323AA">
        <w:t>s</w:t>
      </w:r>
      <w:r w:rsidRPr="001323AA">
        <w:t>uite messaging service. When we receive your completed</w:t>
      </w:r>
      <w:r w:rsidRPr="00DE13FB">
        <w:t xml:space="preserve"> non disclosure agreement, we will then send the TUPE </w:t>
      </w:r>
      <w:r>
        <w:t>i</w:t>
      </w:r>
      <w:r w:rsidRPr="00DE13FB">
        <w:t xml:space="preserve">nformation to you via the eSourcing </w:t>
      </w:r>
      <w:r w:rsidR="0012052B">
        <w:t>s</w:t>
      </w:r>
      <w:r w:rsidRPr="00DE13FB">
        <w:t>uite.</w:t>
      </w:r>
    </w:p>
    <w:p w14:paraId="09127DF7"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w:t>
      </w:r>
      <w:r>
        <w:t>don’t represent</w:t>
      </w:r>
      <w:r w:rsidRPr="00DE13FB">
        <w:t xml:space="preserve"> that the TUPE </w:t>
      </w:r>
      <w:r>
        <w:t>i</w:t>
      </w:r>
      <w:r w:rsidRPr="00DE13FB">
        <w:t>nformation is complete or accurate</w:t>
      </w:r>
      <w:r>
        <w:t>. We can’t say what</w:t>
      </w:r>
      <w:r w:rsidRPr="00DE13FB">
        <w:t xml:space="preserve"> effort will be re</w:t>
      </w:r>
      <w:r>
        <w:t>quired to deliver the services.</w:t>
      </w:r>
    </w:p>
    <w:p w14:paraId="257727A0" w14:textId="77777777" w:rsidR="00581965" w:rsidRDefault="00581965" w:rsidP="00581965">
      <w:pPr>
        <w:pStyle w:val="GPSL2NumberedBoldHeading"/>
        <w:numPr>
          <w:ilvl w:val="0"/>
          <w:numId w:val="0"/>
        </w:numPr>
        <w:spacing w:before="0" w:after="200" w:line="276" w:lineRule="auto"/>
        <w:jc w:val="left"/>
      </w:pPr>
      <w:r w:rsidRPr="00DE13FB">
        <w:t xml:space="preserve">All </w:t>
      </w:r>
      <w:r>
        <w:t>the TUPE i</w:t>
      </w:r>
      <w:r w:rsidRPr="00DE13FB">
        <w:t>nformation is deemed to be strictly confidential and for use solely in connection with the preparation of your bid and any contract arising from this bid.</w:t>
      </w:r>
      <w:r>
        <w:t xml:space="preserve"> W</w:t>
      </w:r>
      <w:r w:rsidRPr="00DE13FB">
        <w:t xml:space="preserve">hether </w:t>
      </w:r>
      <w:r>
        <w:t xml:space="preserve">the </w:t>
      </w:r>
      <w:r w:rsidRPr="00DE13FB">
        <w:t xml:space="preserve">TUPE </w:t>
      </w:r>
      <w:r>
        <w:t>i</w:t>
      </w:r>
      <w:r w:rsidRPr="00DE13FB">
        <w:t xml:space="preserve">nformation </w:t>
      </w:r>
      <w:r>
        <w:t xml:space="preserve">is </w:t>
      </w:r>
      <w:r w:rsidRPr="00DE13FB">
        <w:t>provided to you orall</w:t>
      </w:r>
      <w:r>
        <w:t xml:space="preserve">y, electronically or in writing, you must not at any time </w:t>
      </w:r>
    </w:p>
    <w:p w14:paraId="6737F61F" w14:textId="77777777" w:rsidR="00581965" w:rsidRDefault="00581965" w:rsidP="00BB637D">
      <w:pPr>
        <w:pStyle w:val="GPSL2NumberedBoldHeading"/>
        <w:numPr>
          <w:ilvl w:val="0"/>
          <w:numId w:val="15"/>
        </w:numPr>
        <w:spacing w:before="0" w:after="200" w:line="276" w:lineRule="auto"/>
        <w:ind w:left="924" w:hanging="357"/>
        <w:jc w:val="left"/>
      </w:pPr>
      <w:r>
        <w:t>make use of it for your own purposes</w:t>
      </w:r>
    </w:p>
    <w:p w14:paraId="68E9EAA9" w14:textId="0408F350" w:rsidR="00581965" w:rsidRDefault="00581965" w:rsidP="00BB637D">
      <w:pPr>
        <w:pStyle w:val="GPSL2NumberedBoldHeading"/>
        <w:numPr>
          <w:ilvl w:val="0"/>
          <w:numId w:val="15"/>
        </w:numPr>
        <w:spacing w:before="0" w:after="200" w:line="276" w:lineRule="auto"/>
        <w:ind w:left="924" w:hanging="357"/>
        <w:jc w:val="left"/>
      </w:pPr>
      <w:r w:rsidRPr="00DE13FB">
        <w:t>disclose</w:t>
      </w:r>
      <w:r>
        <w:t xml:space="preserve"> it</w:t>
      </w:r>
      <w:r w:rsidRPr="00DE13FB">
        <w:t xml:space="preserve"> to any person (except as may be required by law)</w:t>
      </w:r>
    </w:p>
    <w:bookmarkEnd w:id="19"/>
    <w:bookmarkEnd w:id="20"/>
    <w:p w14:paraId="2B72319E" w14:textId="77777777" w:rsidR="001323AA" w:rsidRDefault="001323AA">
      <w:pPr>
        <w:rPr>
          <w:rFonts w:ascii="Arial" w:eastAsia="STZhongsong" w:hAnsi="Arial" w:cs="Arial"/>
          <w:b/>
          <w:sz w:val="32"/>
          <w:lang w:eastAsia="zh-CN"/>
        </w:rPr>
      </w:pPr>
      <w:r>
        <w:br w:type="page"/>
      </w:r>
    </w:p>
    <w:p w14:paraId="0A9B4941" w14:textId="291F28EF" w:rsidR="008D2FC6" w:rsidRPr="0012052B" w:rsidRDefault="007A2568" w:rsidP="009174E3">
      <w:pPr>
        <w:pStyle w:val="GPSL1CLAUSEHEADING"/>
        <w:ind w:left="142" w:hanging="284"/>
      </w:pPr>
      <w:bookmarkStart w:id="25" w:name="_Toc27572519"/>
      <w:r w:rsidRPr="0012052B">
        <w:lastRenderedPageBreak/>
        <w:t>C</w:t>
      </w:r>
      <w:r w:rsidR="008D2FC6" w:rsidRPr="0012052B">
        <w:t>ompetition</w:t>
      </w:r>
      <w:r w:rsidR="00CB0C8B" w:rsidRPr="0012052B">
        <w:t xml:space="preserve"> </w:t>
      </w:r>
      <w:r w:rsidRPr="0012052B">
        <w:t>rules</w:t>
      </w:r>
      <w:bookmarkEnd w:id="25"/>
      <w:r w:rsidRPr="0012052B">
        <w:t xml:space="preserve"> </w:t>
      </w:r>
    </w:p>
    <w:p w14:paraId="08C07CD1" w14:textId="51C9E3E4"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C61AC3">
        <w:t>ITT pack</w:t>
      </w:r>
      <w:r w:rsidR="00651622" w:rsidRPr="009E460D">
        <w:t>.</w:t>
      </w:r>
      <w:r w:rsidR="008C5435" w:rsidRPr="009E460D">
        <w:t xml:space="preserve"> </w:t>
      </w:r>
    </w:p>
    <w:p w14:paraId="06DDE50D"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6" w:name="_Toc27572520"/>
      <w:bookmarkEnd w:id="26"/>
    </w:p>
    <w:p w14:paraId="2CC1F7CC"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7" w:name="_Toc27572521"/>
      <w:bookmarkEnd w:id="27"/>
    </w:p>
    <w:p w14:paraId="096E4D42"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8" w:name="_Toc27572522"/>
      <w:bookmarkEnd w:id="28"/>
    </w:p>
    <w:p w14:paraId="17FF4EFE"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9" w:name="_Toc27572523"/>
      <w:bookmarkEnd w:id="29"/>
    </w:p>
    <w:p w14:paraId="0F931E84"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0" w:name="_Toc27572524"/>
      <w:bookmarkEnd w:id="30"/>
    </w:p>
    <w:p w14:paraId="00FCF456" w14:textId="77777777" w:rsidR="008E670A" w:rsidRPr="008E670A" w:rsidRDefault="008E670A" w:rsidP="00BB637D">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1" w:name="_Toc27572525"/>
      <w:bookmarkEnd w:id="31"/>
    </w:p>
    <w:p w14:paraId="5C638825" w14:textId="1A065BD0" w:rsidR="008256BC" w:rsidRPr="008A30A0" w:rsidRDefault="002913DA" w:rsidP="008E670A">
      <w:pPr>
        <w:pStyle w:val="Style8"/>
        <w:tabs>
          <w:tab w:val="clear" w:pos="1440"/>
          <w:tab w:val="num" w:pos="737"/>
        </w:tabs>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91442E">
      <w:pPr>
        <w:pStyle w:val="Style8"/>
      </w:pPr>
      <w:r w:rsidRPr="008A30A0">
        <w:t>What we expect from you</w:t>
      </w:r>
    </w:p>
    <w:p w14:paraId="09DCA283" w14:textId="25F81B2F"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48FD9075" w:rsidR="00460D40" w:rsidRPr="009E460D" w:rsidRDefault="00460D40" w:rsidP="00F840B9">
      <w:pPr>
        <w:pStyle w:val="GPSL2NumberedBoldHeading"/>
        <w:numPr>
          <w:ilvl w:val="0"/>
          <w:numId w:val="0"/>
        </w:numPr>
      </w:pPr>
      <w:r w:rsidRPr="009E460D">
        <w:t xml:space="preserve">Your </w:t>
      </w:r>
      <w:r w:rsidR="00C61AC3">
        <w:t>b</w:t>
      </w:r>
      <w:r w:rsidR="00875DC7">
        <w:t>id</w:t>
      </w:r>
      <w:r w:rsidR="008E670A">
        <w:t xml:space="preserve"> must remain valid for </w:t>
      </w:r>
      <w:r w:rsidRPr="00C979F4">
        <w:t>120</w:t>
      </w:r>
      <w:r w:rsidR="008E670A">
        <w:t xml:space="preserve"> </w:t>
      </w:r>
      <w:r w:rsidRPr="009E460D">
        <w:t xml:space="preserve">days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91442E">
      <w:pPr>
        <w:pStyle w:val="Style8"/>
      </w:pPr>
      <w:r w:rsidRPr="008A30A0">
        <w:t xml:space="preserve">Involvement in multiple </w:t>
      </w:r>
      <w:r w:rsidR="00C61AC3" w:rsidRPr="008A30A0">
        <w:t>b</w:t>
      </w:r>
      <w:r w:rsidR="00875DC7" w:rsidRPr="008A30A0">
        <w:t>id</w:t>
      </w:r>
      <w:r w:rsidR="0037022A" w:rsidRPr="008A30A0">
        <w:t>s</w:t>
      </w:r>
    </w:p>
    <w:p w14:paraId="5E7ABD30" w14:textId="25D035B6"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w:t>
      </w:r>
      <w:r w:rsidR="00BD64F6" w:rsidRPr="008E670A">
        <w:t xml:space="preserve">requirement or </w:t>
      </w:r>
      <w:r w:rsidR="00C61AC3" w:rsidRPr="008E670A">
        <w:t xml:space="preserve">the same </w:t>
      </w:r>
      <w:r w:rsidR="003B4C6D" w:rsidRPr="008E670A">
        <w:t>l</w:t>
      </w:r>
      <w:r w:rsidR="00BD64F6" w:rsidRPr="008E670A">
        <w:t>ot</w:t>
      </w:r>
      <w:r w:rsidRPr="008E670A">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BB637D">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91442E">
      <w:pPr>
        <w:pStyle w:val="Style8"/>
      </w:pPr>
      <w:r w:rsidRPr="008A30A0">
        <w:t xml:space="preserve">Collusive </w:t>
      </w:r>
      <w:r w:rsidR="003B4C6D" w:rsidRPr="008A30A0">
        <w:t>b</w:t>
      </w:r>
      <w:r w:rsidRPr="008A30A0">
        <w:t>ehaviour</w:t>
      </w:r>
    </w:p>
    <w:p w14:paraId="481F8EE3" w14:textId="202A9234" w:rsidR="00BC219F" w:rsidRPr="009E460D" w:rsidRDefault="00BC219F" w:rsidP="00F840B9">
      <w:pPr>
        <w:pStyle w:val="GPSL2NumberedBoldHeading"/>
        <w:numPr>
          <w:ilvl w:val="0"/>
          <w:numId w:val="0"/>
        </w:numPr>
      </w:pPr>
      <w:bookmarkStart w:id="32"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32"/>
    </w:p>
    <w:p w14:paraId="7DB98562" w14:textId="687BD2E2" w:rsidR="00BC219F" w:rsidRPr="009E460D" w:rsidRDefault="00BC219F"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w:t>
      </w:r>
      <w:r w:rsidRPr="009E460D">
        <w:rPr>
          <w:rFonts w:ascii="Arial" w:hAnsi="Arial" w:cs="Arial"/>
          <w:sz w:val="24"/>
          <w:szCs w:val="24"/>
        </w:rPr>
        <w:lastRenderedPageBreak/>
        <w:t xml:space="preserve">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w:t>
      </w:r>
      <w:r w:rsidR="00BC219F" w:rsidRPr="008E670A">
        <w:t xml:space="preserve">breach paragraph </w:t>
      </w:r>
      <w:r w:rsidR="00F840B9" w:rsidRPr="008E670A">
        <w:t>9.4</w:t>
      </w:r>
      <w:r w:rsidR="00BC219F" w:rsidRPr="008E670A">
        <w:t>,</w:t>
      </w:r>
      <w:r w:rsidR="00BC219F" w:rsidRPr="009E460D">
        <w:t xml:space="preserve">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91442E">
      <w:pPr>
        <w:pStyle w:val="Style8"/>
      </w:pPr>
      <w:r w:rsidRPr="007E0AC8">
        <w:t>Contract</w:t>
      </w:r>
      <w:r w:rsidR="004E543F" w:rsidRPr="007E0AC8">
        <w:t xml:space="preserve">ing </w:t>
      </w:r>
      <w:r w:rsidR="003B4C6D" w:rsidRPr="007E0AC8">
        <w:t>a</w:t>
      </w:r>
      <w:r w:rsidR="004E543F" w:rsidRPr="007E0AC8">
        <w:t>rrangements</w:t>
      </w:r>
    </w:p>
    <w:p w14:paraId="7FD524B1" w14:textId="7627C8D0"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1323AA" w:rsidRDefault="00875DC7" w:rsidP="0091442E">
      <w:pPr>
        <w:pStyle w:val="Style8"/>
      </w:pPr>
      <w:r w:rsidRPr="001323AA">
        <w:t>Contract</w:t>
      </w:r>
      <w:r w:rsidR="00D7208B" w:rsidRPr="001323AA">
        <w:t xml:space="preserve">ing </w:t>
      </w:r>
      <w:r w:rsidR="003B4C6D" w:rsidRPr="001323AA">
        <w:t>a</w:t>
      </w:r>
      <w:r w:rsidR="00D7208B" w:rsidRPr="001323AA">
        <w:t xml:space="preserve">rrangements for </w:t>
      </w:r>
      <w:r w:rsidR="003B4C6D" w:rsidRPr="001323AA">
        <w:t>c</w:t>
      </w:r>
      <w:r w:rsidR="00B4503A" w:rsidRPr="001323AA">
        <w:t>onsorti</w:t>
      </w:r>
      <w:r w:rsidR="00D5521A" w:rsidRPr="001323AA">
        <w:t>um</w:t>
      </w:r>
    </w:p>
    <w:p w14:paraId="53064A4C" w14:textId="16A598B3" w:rsidR="00CA765F" w:rsidRPr="009E460D" w:rsidRDefault="00982C79" w:rsidP="00CA765F">
      <w:pPr>
        <w:pStyle w:val="GPSL2NumberedBoldHeading"/>
        <w:numPr>
          <w:ilvl w:val="0"/>
          <w:numId w:val="0"/>
        </w:numPr>
      </w:pPr>
      <w:r w:rsidRPr="001323AA">
        <w:t>W</w:t>
      </w:r>
      <w:r w:rsidR="00B4503A" w:rsidRPr="001323AA">
        <w:t xml:space="preserve">e </w:t>
      </w:r>
      <w:r w:rsidR="00B4503A" w:rsidRPr="003D04DD">
        <w:t>may</w:t>
      </w:r>
      <w:r w:rsidR="00B4503A" w:rsidRPr="001323AA">
        <w:t xml:space="preserve"> require a consortium to </w:t>
      </w:r>
      <w:r w:rsidR="009A407F" w:rsidRPr="001323AA">
        <w:t xml:space="preserve">form </w:t>
      </w:r>
      <w:r w:rsidR="00B4503A" w:rsidRPr="001323AA">
        <w:t xml:space="preserve">a specific legal </w:t>
      </w:r>
      <w:r w:rsidR="009A407F" w:rsidRPr="001323AA">
        <w:t xml:space="preserve">entity </w:t>
      </w:r>
      <w:r w:rsidR="00C1147C" w:rsidRPr="001323AA">
        <w:t xml:space="preserve">when signing a </w:t>
      </w:r>
      <w:r w:rsidR="00666E9B" w:rsidRPr="001323AA">
        <w:t xml:space="preserve">framework </w:t>
      </w:r>
      <w:r w:rsidR="003B4C6D" w:rsidRPr="001323AA">
        <w:t>contract</w:t>
      </w:r>
      <w:r w:rsidR="00B4503A" w:rsidRPr="001323AA">
        <w:t xml:space="preserve">. </w:t>
      </w:r>
      <w:r w:rsidR="00095157" w:rsidRPr="001323AA">
        <w:t>W</w:t>
      </w:r>
      <w:r w:rsidR="00B4503A" w:rsidRPr="001323AA">
        <w:t>e</w:t>
      </w:r>
      <w:r w:rsidR="00B4503A" w:rsidRPr="00C75599">
        <w:t xml:space="preserv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r w:rsidR="00CA765F" w:rsidRPr="00CA765F">
        <w:t xml:space="preserve"> </w:t>
      </w:r>
      <w:r w:rsidR="00CA765F" w:rsidRPr="00C75599">
        <w:t>Otherwise, each member will sign the framework contract</w:t>
      </w:r>
      <w:r w:rsidR="00CA765F" w:rsidRPr="009E460D">
        <w:t xml:space="preserve">. </w:t>
      </w:r>
    </w:p>
    <w:p w14:paraId="39C379CB" w14:textId="2E7BD549" w:rsidR="0040065D" w:rsidRPr="00C75599" w:rsidRDefault="0040065D" w:rsidP="00C75599">
      <w:pPr>
        <w:pStyle w:val="GPSL2NumberedBoldHeading"/>
        <w:numPr>
          <w:ilvl w:val="0"/>
          <w:numId w:val="0"/>
        </w:numPr>
      </w:pPr>
    </w:p>
    <w:p w14:paraId="3DEED5E8" w14:textId="04909EA8" w:rsidR="00CD5B70" w:rsidRPr="00A12AAB" w:rsidRDefault="00875DC7" w:rsidP="0091442E">
      <w:pPr>
        <w:pStyle w:val="Style8"/>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BB637D">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91442E">
      <w:pPr>
        <w:pStyle w:val="Style8"/>
      </w:pPr>
      <w:r w:rsidRPr="008A30A0">
        <w:lastRenderedPageBreak/>
        <w:t xml:space="preserve">Confidentiality and </w:t>
      </w:r>
      <w:r w:rsidR="003B4C6D" w:rsidRPr="008A30A0">
        <w:t>f</w:t>
      </w:r>
      <w:r w:rsidRPr="008A30A0">
        <w:t xml:space="preserve">reedom of </w:t>
      </w:r>
      <w:r w:rsidR="003B4C6D" w:rsidRPr="008A30A0">
        <w:t>i</w:t>
      </w:r>
      <w:r w:rsidRPr="008A30A0">
        <w:t>nformation</w:t>
      </w:r>
      <w:bookmarkStart w:id="33" w:name="_Ref378167928"/>
    </w:p>
    <w:bookmarkEnd w:id="33"/>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91442E">
      <w:pPr>
        <w:pStyle w:val="Style8"/>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91442E">
      <w:pPr>
        <w:pStyle w:val="Style8"/>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1323AA" w:rsidRDefault="002C0DDA"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w:t>
      </w:r>
      <w:r w:rsidR="00C82FC5" w:rsidRPr="001323AA">
        <w:rPr>
          <w:rFonts w:ascii="Arial" w:hAnsi="Arial" w:cs="Arial"/>
          <w:sz w:val="24"/>
          <w:szCs w:val="24"/>
        </w:rPr>
        <w:t xml:space="preserve">re-invite </w:t>
      </w:r>
      <w:r w:rsidR="00584C34" w:rsidRPr="001323AA">
        <w:rPr>
          <w:rFonts w:ascii="Arial" w:hAnsi="Arial" w:cs="Arial"/>
          <w:sz w:val="24"/>
          <w:szCs w:val="24"/>
        </w:rPr>
        <w:t>b</w:t>
      </w:r>
      <w:r w:rsidR="00875DC7" w:rsidRPr="001323AA">
        <w:rPr>
          <w:rFonts w:ascii="Arial" w:hAnsi="Arial" w:cs="Arial"/>
          <w:sz w:val="24"/>
          <w:szCs w:val="24"/>
        </w:rPr>
        <w:t>id</w:t>
      </w:r>
      <w:r w:rsidR="00C82FC5" w:rsidRPr="001323AA">
        <w:rPr>
          <w:rFonts w:ascii="Arial" w:hAnsi="Arial" w:cs="Arial"/>
          <w:sz w:val="24"/>
          <w:szCs w:val="24"/>
        </w:rPr>
        <w:t>s on the same or alternative basis</w:t>
      </w:r>
    </w:p>
    <w:p w14:paraId="15D8247F" w14:textId="4B568199" w:rsidR="00C82FC5" w:rsidRPr="003D04DD" w:rsidRDefault="002C0DDA" w:rsidP="00BB637D">
      <w:pPr>
        <w:pStyle w:val="NoSpacing"/>
        <w:numPr>
          <w:ilvl w:val="0"/>
          <w:numId w:val="2"/>
        </w:numPr>
        <w:spacing w:after="80" w:line="259" w:lineRule="auto"/>
        <w:ind w:left="924" w:hanging="357"/>
        <w:rPr>
          <w:rFonts w:ascii="Arial" w:hAnsi="Arial" w:cs="Arial"/>
          <w:sz w:val="24"/>
          <w:szCs w:val="24"/>
        </w:rPr>
      </w:pPr>
      <w:r w:rsidRPr="003D04DD">
        <w:rPr>
          <w:rFonts w:ascii="Arial" w:hAnsi="Arial" w:cs="Arial"/>
          <w:sz w:val="24"/>
          <w:szCs w:val="24"/>
        </w:rPr>
        <w:t>c</w:t>
      </w:r>
      <w:r w:rsidR="00C82FC5" w:rsidRPr="003D04DD">
        <w:rPr>
          <w:rFonts w:ascii="Arial" w:hAnsi="Arial" w:cs="Arial"/>
          <w:sz w:val="24"/>
          <w:szCs w:val="24"/>
        </w:rPr>
        <w:t xml:space="preserve">hoose not to award any </w:t>
      </w:r>
      <w:r w:rsidR="00535689" w:rsidRPr="003D04DD">
        <w:rPr>
          <w:rFonts w:ascii="Arial" w:hAnsi="Arial" w:cs="Arial"/>
          <w:sz w:val="24"/>
          <w:szCs w:val="24"/>
        </w:rPr>
        <w:t xml:space="preserve">framework </w:t>
      </w:r>
      <w:r w:rsidR="00875DC7" w:rsidRPr="003D04DD">
        <w:rPr>
          <w:rFonts w:ascii="Arial" w:hAnsi="Arial" w:cs="Arial"/>
          <w:sz w:val="24"/>
          <w:szCs w:val="24"/>
        </w:rPr>
        <w:t>contract</w:t>
      </w:r>
      <w:r w:rsidR="00535689" w:rsidRPr="003D04DD">
        <w:rPr>
          <w:rFonts w:ascii="Arial" w:hAnsi="Arial" w:cs="Arial"/>
          <w:sz w:val="24"/>
          <w:szCs w:val="24"/>
        </w:rPr>
        <w:t>(s)</w:t>
      </w:r>
      <w:r w:rsidR="00C82FC5" w:rsidRPr="003D04DD">
        <w:rPr>
          <w:rFonts w:ascii="Arial" w:hAnsi="Arial" w:cs="Arial"/>
          <w:sz w:val="24"/>
          <w:szCs w:val="24"/>
        </w:rPr>
        <w:t xml:space="preserve"> or </w:t>
      </w:r>
      <w:r w:rsidR="003B4C6D" w:rsidRPr="003D04DD">
        <w:rPr>
          <w:rFonts w:ascii="Arial" w:hAnsi="Arial" w:cs="Arial"/>
          <w:sz w:val="24"/>
          <w:szCs w:val="24"/>
        </w:rPr>
        <w:t>l</w:t>
      </w:r>
      <w:r w:rsidR="00C82FC5" w:rsidRPr="003D04DD">
        <w:rPr>
          <w:rFonts w:ascii="Arial" w:hAnsi="Arial" w:cs="Arial"/>
          <w:sz w:val="24"/>
          <w:szCs w:val="24"/>
        </w:rPr>
        <w:t>ot</w:t>
      </w:r>
      <w:r w:rsidR="00535689" w:rsidRPr="003D04DD">
        <w:rPr>
          <w:rFonts w:ascii="Arial" w:hAnsi="Arial" w:cs="Arial"/>
          <w:sz w:val="24"/>
          <w:szCs w:val="24"/>
        </w:rPr>
        <w:t>(s)</w:t>
      </w:r>
      <w:r w:rsidR="00C82FC5" w:rsidRPr="003D04DD">
        <w:rPr>
          <w:rFonts w:ascii="Arial" w:hAnsi="Arial" w:cs="Arial"/>
          <w:sz w:val="24"/>
          <w:szCs w:val="24"/>
        </w:rPr>
        <w:t xml:space="preserve"> as a result of the </w:t>
      </w:r>
      <w:r w:rsidR="008A2EA1" w:rsidRPr="003D04DD">
        <w:rPr>
          <w:rFonts w:ascii="Arial" w:hAnsi="Arial" w:cs="Arial"/>
          <w:sz w:val="24"/>
          <w:szCs w:val="24"/>
        </w:rPr>
        <w:t>competition</w:t>
      </w:r>
    </w:p>
    <w:p w14:paraId="1FFCCF9D" w14:textId="0BABBF71" w:rsidR="00AA1CB8" w:rsidRPr="003D04DD" w:rsidRDefault="002C0DDA" w:rsidP="00BB637D">
      <w:pPr>
        <w:pStyle w:val="NoSpacing"/>
        <w:numPr>
          <w:ilvl w:val="0"/>
          <w:numId w:val="2"/>
        </w:numPr>
        <w:spacing w:after="80" w:line="259" w:lineRule="auto"/>
        <w:ind w:left="924" w:hanging="357"/>
        <w:rPr>
          <w:rFonts w:ascii="Arial" w:hAnsi="Arial" w:cs="Arial"/>
          <w:sz w:val="24"/>
          <w:szCs w:val="24"/>
        </w:rPr>
      </w:pPr>
      <w:r w:rsidRPr="003D04DD">
        <w:rPr>
          <w:rFonts w:ascii="Arial" w:hAnsi="Arial" w:cs="Arial"/>
          <w:sz w:val="24"/>
          <w:szCs w:val="24"/>
        </w:rPr>
        <w:t>c</w:t>
      </w:r>
      <w:r w:rsidR="00AA1CB8" w:rsidRPr="003D04DD">
        <w:rPr>
          <w:rFonts w:ascii="Arial" w:hAnsi="Arial" w:cs="Arial"/>
          <w:sz w:val="24"/>
          <w:szCs w:val="24"/>
        </w:rPr>
        <w:t xml:space="preserve">hoose to award different </w:t>
      </w:r>
      <w:r w:rsidR="003B4C6D" w:rsidRPr="003D04DD">
        <w:rPr>
          <w:rFonts w:ascii="Arial" w:hAnsi="Arial" w:cs="Arial"/>
          <w:sz w:val="24"/>
          <w:szCs w:val="24"/>
        </w:rPr>
        <w:t>l</w:t>
      </w:r>
      <w:r w:rsidR="00AA1CB8" w:rsidRPr="003D04DD">
        <w:rPr>
          <w:rFonts w:ascii="Arial" w:hAnsi="Arial" w:cs="Arial"/>
          <w:sz w:val="24"/>
          <w:szCs w:val="24"/>
        </w:rPr>
        <w:t>ots at different times</w:t>
      </w:r>
    </w:p>
    <w:p w14:paraId="3D33BBF9" w14:textId="4789FECD" w:rsidR="003B4C6D" w:rsidRDefault="002C0DDA" w:rsidP="00BB637D">
      <w:pPr>
        <w:pStyle w:val="NoSpacing"/>
        <w:numPr>
          <w:ilvl w:val="0"/>
          <w:numId w:val="2"/>
        </w:numPr>
        <w:spacing w:after="80" w:line="259" w:lineRule="auto"/>
        <w:ind w:left="924" w:hanging="357"/>
        <w:rPr>
          <w:rFonts w:ascii="Arial" w:hAnsi="Arial" w:cs="Arial"/>
          <w:sz w:val="24"/>
          <w:szCs w:val="24"/>
        </w:rPr>
      </w:pPr>
      <w:r w:rsidRPr="001323AA">
        <w:rPr>
          <w:rFonts w:ascii="Arial" w:hAnsi="Arial" w:cs="Arial"/>
          <w:sz w:val="24"/>
          <w:szCs w:val="24"/>
        </w:rPr>
        <w:t>m</w:t>
      </w:r>
      <w:r w:rsidR="00C82FC5" w:rsidRPr="001323AA">
        <w:rPr>
          <w:rFonts w:ascii="Arial" w:hAnsi="Arial" w:cs="Arial"/>
          <w:sz w:val="24"/>
          <w:szCs w:val="24"/>
        </w:rPr>
        <w:t xml:space="preserve">ake </w:t>
      </w:r>
      <w:r w:rsidR="002F4CDE" w:rsidRPr="001323AA">
        <w:rPr>
          <w:rFonts w:ascii="Arial" w:hAnsi="Arial" w:cs="Arial"/>
          <w:sz w:val="24"/>
          <w:szCs w:val="24"/>
        </w:rPr>
        <w:t xml:space="preserve">any </w:t>
      </w:r>
      <w:r w:rsidR="00C82FC5" w:rsidRPr="001323AA">
        <w:rPr>
          <w:rFonts w:ascii="Arial" w:hAnsi="Arial" w:cs="Arial"/>
          <w:sz w:val="24"/>
          <w:szCs w:val="24"/>
        </w:rPr>
        <w:t>changes to the timetable, structure</w:t>
      </w:r>
      <w:r w:rsidR="00C82FC5" w:rsidRPr="003B4C6D">
        <w:rPr>
          <w:rFonts w:ascii="Arial" w:hAnsi="Arial" w:cs="Arial"/>
          <w:sz w:val="24"/>
          <w:szCs w:val="24"/>
        </w:rPr>
        <w:t xml:space="preserve"> or content of the </w:t>
      </w:r>
      <w:r w:rsidR="008A2EA1" w:rsidRPr="003B4C6D">
        <w:rPr>
          <w:rFonts w:ascii="Arial" w:hAnsi="Arial" w:cs="Arial"/>
          <w:sz w:val="24"/>
          <w:szCs w:val="24"/>
        </w:rPr>
        <w:t>competition</w:t>
      </w:r>
    </w:p>
    <w:p w14:paraId="35081F24" w14:textId="58DD9E4A" w:rsidR="003E3F76" w:rsidRDefault="003E3F76" w:rsidP="00BB637D">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BB637D">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BB637D">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91442E">
      <w:pPr>
        <w:pStyle w:val="Style8"/>
      </w:pPr>
      <w:r w:rsidRPr="008A30A0">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BB637D">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BB637D">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lastRenderedPageBreak/>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91442E">
      <w:pPr>
        <w:pStyle w:val="Style8"/>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91442E">
      <w:pPr>
        <w:pStyle w:val="Style8"/>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BB637D">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BB637D">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91442E">
      <w:pPr>
        <w:pStyle w:val="Style8"/>
      </w:pPr>
      <w:r w:rsidRPr="008A30A0">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BB637D">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50FE3B10" w14:textId="77777777" w:rsidR="007449EB" w:rsidRDefault="007449EB" w:rsidP="00BB637D">
      <w:pPr>
        <w:pStyle w:val="Style8"/>
      </w:pPr>
      <w:r>
        <w:t xml:space="preserve">Government Security Classifications (GSC) </w:t>
      </w:r>
    </w:p>
    <w:p w14:paraId="442CC3A2" w14:textId="167CA2BD" w:rsidR="007449EB" w:rsidRPr="001C3F47" w:rsidRDefault="007449EB" w:rsidP="007449EB">
      <w:pPr>
        <w:pStyle w:val="Style8"/>
        <w:numPr>
          <w:ilvl w:val="0"/>
          <w:numId w:val="0"/>
        </w:numPr>
        <w:spacing w:after="240"/>
        <w:ind w:left="737"/>
        <w:jc w:val="both"/>
        <w:rPr>
          <w:rFonts w:eastAsia="Arial Unicode MS"/>
          <w:sz w:val="24"/>
        </w:rPr>
      </w:pPr>
      <w:r w:rsidRPr="003B3B35">
        <w:rPr>
          <w:sz w:val="24"/>
        </w:rPr>
        <w:t>You allow us to amend any security related term or condition of the draft</w:t>
      </w:r>
      <w:r w:rsidRPr="003B3B35">
        <w:rPr>
          <w:rFonts w:eastAsia="Arial Unicode MS"/>
          <w:sz w:val="24"/>
        </w:rPr>
        <w:t xml:space="preserve"> </w:t>
      </w:r>
      <w:r w:rsidRPr="00724EE6">
        <w:rPr>
          <w:rFonts w:eastAsia="Arial Unicode MS"/>
          <w:sz w:val="24"/>
        </w:rPr>
        <w:t>contract accompanying this ITT to reflect any changes introduced by the G</w:t>
      </w:r>
      <w:r>
        <w:rPr>
          <w:rFonts w:eastAsia="Arial Unicode MS"/>
          <w:sz w:val="24"/>
        </w:rPr>
        <w:t xml:space="preserve">overnment </w:t>
      </w:r>
      <w:r w:rsidRPr="00724EE6">
        <w:rPr>
          <w:rFonts w:eastAsia="Arial Unicode MS"/>
          <w:sz w:val="24"/>
        </w:rPr>
        <w:t>S</w:t>
      </w:r>
      <w:r>
        <w:rPr>
          <w:rFonts w:eastAsia="Arial Unicode MS"/>
          <w:sz w:val="24"/>
        </w:rPr>
        <w:t xml:space="preserve">ecurity </w:t>
      </w:r>
      <w:r w:rsidRPr="00724EE6">
        <w:rPr>
          <w:rFonts w:eastAsia="Arial Unicode MS"/>
          <w:sz w:val="24"/>
        </w:rPr>
        <w:t>C</w:t>
      </w:r>
      <w:r>
        <w:rPr>
          <w:rFonts w:eastAsia="Arial Unicode MS"/>
          <w:sz w:val="24"/>
        </w:rPr>
        <w:t>lassifications (GSC) classifications scheme</w:t>
      </w:r>
      <w:r w:rsidRPr="00724EE6">
        <w:rPr>
          <w:rFonts w:eastAsia="Arial Unicode MS"/>
          <w:sz w:val="24"/>
        </w:rPr>
        <w:t>.</w:t>
      </w:r>
      <w:r>
        <w:rPr>
          <w:rFonts w:eastAsia="Arial Unicode MS"/>
          <w:sz w:val="24"/>
        </w:rPr>
        <w:t xml:space="preserve">  </w:t>
      </w:r>
    </w:p>
    <w:p w14:paraId="5DC45BAF" w14:textId="77777777" w:rsidR="007449EB" w:rsidRDefault="007449EB" w:rsidP="00C75599">
      <w:pPr>
        <w:pStyle w:val="GPSL2NumberedBoldHeading"/>
        <w:numPr>
          <w:ilvl w:val="0"/>
          <w:numId w:val="0"/>
        </w:numPr>
      </w:pPr>
    </w:p>
    <w:p w14:paraId="0A5BC052" w14:textId="77777777" w:rsidR="001323AA" w:rsidRDefault="001323AA">
      <w:pPr>
        <w:rPr>
          <w:rStyle w:val="GPSL2NumberedBoldHeadingChar"/>
          <w:rFonts w:eastAsia="STZhongsong"/>
          <w:b/>
          <w:sz w:val="32"/>
        </w:rPr>
      </w:pPr>
      <w:r>
        <w:rPr>
          <w:rStyle w:val="GPSL2NumberedBoldHeadingChar"/>
          <w:rFonts w:eastAsia="STZhongsong"/>
          <w:sz w:val="32"/>
        </w:rPr>
        <w:br w:type="page"/>
      </w:r>
    </w:p>
    <w:p w14:paraId="316B8A92" w14:textId="4256788E" w:rsidR="008A30A0" w:rsidRPr="0091442E" w:rsidRDefault="008A30A0" w:rsidP="007449EB">
      <w:pPr>
        <w:pStyle w:val="GPSL1CLAUSEHEADING"/>
        <w:ind w:left="142" w:hanging="284"/>
      </w:pPr>
      <w:bookmarkStart w:id="34" w:name="_Toc27572526"/>
      <w:bookmarkStart w:id="35" w:name="_GoBack"/>
      <w:bookmarkEnd w:id="35"/>
      <w:r w:rsidRPr="0091442E">
        <w:rPr>
          <w:rStyle w:val="GPSL2NumberedBoldHeadingChar"/>
          <w:rFonts w:eastAsia="STZhongsong"/>
          <w:sz w:val="32"/>
        </w:rPr>
        <w:lastRenderedPageBreak/>
        <w:t>How the framework is structured</w:t>
      </w:r>
      <w:bookmarkEnd w:id="34"/>
    </w:p>
    <w:p w14:paraId="12FC2A7F" w14:textId="6C483945"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Pr="008A30A0">
        <w:rPr>
          <w:rFonts w:ascii="Arial" w:hAnsi="Arial" w:cs="Arial"/>
          <w:sz w:val="24"/>
          <w:szCs w:val="24"/>
        </w:rPr>
        <w:t xml:space="preserve">: </w:t>
      </w:r>
      <w:hyperlink r:id="rId16" w:history="1">
        <w:r w:rsidR="00EF7041" w:rsidRPr="00AE59C1">
          <w:rPr>
            <w:rStyle w:val="Hyperlink"/>
            <w:rFonts w:ascii="Arial" w:hAnsi="Arial" w:cs="Arial"/>
            <w:sz w:val="24"/>
            <w:szCs w:val="24"/>
          </w:rPr>
          <w:t>https://www.crowncommercial.gov.uk/s/upcoming-deals</w:t>
        </w:r>
      </w:hyperlink>
      <w:r w:rsidR="002A19A5">
        <w:rPr>
          <w:rFonts w:ascii="Arial" w:eastAsia="Times New Roman" w:hAnsi="Arial" w:cs="Arial"/>
          <w:sz w:val="24"/>
          <w:szCs w:val="24"/>
        </w:rPr>
        <w:t>.</w:t>
      </w:r>
    </w:p>
    <w:p w14:paraId="6EF6FE22" w14:textId="77777777" w:rsidR="008A30A0" w:rsidRPr="0091442E" w:rsidRDefault="008A30A0" w:rsidP="00BB637D">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p>
    <w:p w14:paraId="148060CE" w14:textId="0D68DC70"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r w:rsidR="00DE5ADC">
        <w:rPr>
          <w:rFonts w:ascii="Arial" w:hAnsi="Arial" w:cs="Arial"/>
          <w:sz w:val="24"/>
          <w:szCs w:val="24"/>
        </w:rPr>
        <w:t xml:space="preserve"> </w:t>
      </w:r>
      <w:r w:rsidR="00DE5ADC" w:rsidRPr="008E670A">
        <w:rPr>
          <w:rFonts w:ascii="Arial" w:hAnsi="Arial" w:cs="Arial"/>
          <w:sz w:val="24"/>
          <w:szCs w:val="24"/>
        </w:rPr>
        <w:t>(refer to Annex I of the Framework Schedule 1 – Specification</w:t>
      </w:r>
      <w:r w:rsidR="004A080B">
        <w:rPr>
          <w:rFonts w:ascii="Arial" w:hAnsi="Arial" w:cs="Arial"/>
          <w:sz w:val="24"/>
          <w:szCs w:val="24"/>
        </w:rPr>
        <w:t xml:space="preserve"> for IPR terms for CSHR at Call-</w:t>
      </w:r>
      <w:r w:rsidR="00DE5ADC" w:rsidRPr="008E670A">
        <w:rPr>
          <w:rFonts w:ascii="Arial" w:hAnsi="Arial" w:cs="Arial"/>
          <w:sz w:val="24"/>
          <w:szCs w:val="24"/>
        </w:rPr>
        <w:t>Off Contract stage).</w:t>
      </w:r>
    </w:p>
    <w:p w14:paraId="72A2E8F4" w14:textId="77777777" w:rsidR="008A30A0" w:rsidRPr="0091442E" w:rsidRDefault="008A30A0" w:rsidP="00BB637D">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BB637D">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61DCFDF2"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You must sign and return t</w:t>
      </w:r>
      <w:r w:rsidR="008E670A">
        <w:rPr>
          <w:rFonts w:ascii="Arial" w:hAnsi="Arial" w:cs="Arial"/>
          <w:sz w:val="24"/>
          <w:szCs w:val="24"/>
        </w:rPr>
        <w:t xml:space="preserve">he Framework Award Form within </w:t>
      </w:r>
      <w:r w:rsidRPr="0065587F">
        <w:rPr>
          <w:rFonts w:ascii="Arial" w:hAnsi="Arial" w:cs="Arial"/>
          <w:sz w:val="24"/>
          <w:szCs w:val="24"/>
        </w:rPr>
        <w:t>10</w:t>
      </w:r>
      <w:r w:rsidRPr="008A30A0">
        <w:rPr>
          <w:rFonts w:ascii="Arial" w:hAnsi="Arial" w:cs="Arial"/>
          <w:sz w:val="24"/>
          <w:szCs w:val="24"/>
        </w:rPr>
        <w:t xml:space="preserve"> days of being asked. If you do not sign and return, we will withdraw our offer of a framework agreement.</w:t>
      </w:r>
    </w:p>
    <w:p w14:paraId="668022DC" w14:textId="77777777" w:rsidR="008A30A0" w:rsidRPr="003D04DD" w:rsidRDefault="008A30A0" w:rsidP="00BB637D">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3D04DD">
        <w:rPr>
          <w:rFonts w:ascii="Arial" w:hAnsi="Arial" w:cs="Arial"/>
          <w:b/>
          <w:sz w:val="28"/>
          <w:szCs w:val="24"/>
        </w:rPr>
        <w:t>Order form</w:t>
      </w:r>
    </w:p>
    <w:p w14:paraId="5CC63C8B"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w:t>
      </w:r>
      <w:r w:rsidRPr="00DE5ADC">
        <w:rPr>
          <w:rFonts w:ascii="Arial" w:hAnsi="Arial" w:cs="Arial"/>
          <w:sz w:val="24"/>
          <w:szCs w:val="24"/>
        </w:rPr>
        <w:t>Framework Schedule 6 (Part A - Order Form Template}. You can read abou</w:t>
      </w:r>
      <w:r w:rsidRPr="008A30A0">
        <w:rPr>
          <w:rFonts w:ascii="Arial" w:hAnsi="Arial" w:cs="Arial"/>
          <w:sz w:val="24"/>
          <w:szCs w:val="24"/>
        </w:rPr>
        <w:t xml:space="preserve">t how buyers will do their call-offs in Framework Schedule 7 (Call-Off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lastRenderedPageBreak/>
        <w:t>how much it’ll cost</w:t>
      </w:r>
    </w:p>
    <w:p w14:paraId="1132E0E4"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BB637D">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3C7CDE0E" w:rsidR="008A30A0" w:rsidRPr="0091442E" w:rsidRDefault="008A30A0" w:rsidP="00BB637D">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77C26A89" w14:textId="04854878"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hyperlink r:id="rId17" w:history="1">
        <w:r w:rsidR="007449EB" w:rsidRPr="007449EB">
          <w:rPr>
            <w:rStyle w:val="Hyperlink"/>
            <w:rFonts w:ascii="Arial" w:hAnsi="Arial" w:cs="Arial"/>
            <w:sz w:val="24"/>
            <w:szCs w:val="24"/>
          </w:rPr>
          <w:t>https://www.crowncommercial.gov.uk/agreements/RM6145</w:t>
        </w:r>
      </w:hyperlink>
    </w:p>
    <w:p w14:paraId="3AEFEF8E" w14:textId="77777777" w:rsidR="008A30A0" w:rsidRDefault="008A30A0" w:rsidP="008A30A0">
      <w:r>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lastRenderedPageBreak/>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0B9CCE62" w:rsidR="008A30A0" w:rsidRPr="00565CDA" w:rsidRDefault="005F1D7F" w:rsidP="00544189">
            <w:pPr>
              <w:widowControl w:val="0"/>
              <w:spacing w:after="80" w:line="259" w:lineRule="auto"/>
              <w:ind w:left="0"/>
              <w:rPr>
                <w:sz w:val="28"/>
                <w:szCs w:val="28"/>
              </w:rPr>
            </w:pPr>
            <w:r w:rsidRPr="00565CDA">
              <w:rPr>
                <w:sz w:val="28"/>
                <w:szCs w:val="28"/>
              </w:rPr>
              <w:t>Optional</w:t>
            </w:r>
            <w:r>
              <w:rPr>
                <w:sz w:val="28"/>
                <w:szCs w:val="28"/>
              </w:rPr>
              <w:t xml:space="preserve"> to Buyer</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77777777"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565CDA" w:rsidRDefault="008A30A0" w:rsidP="00544189">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77777777" w:rsidR="008A30A0" w:rsidRPr="00565CDA" w:rsidRDefault="008A30A0" w:rsidP="00544189">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77777777" w:rsidR="008A30A0" w:rsidRPr="00565CDA" w:rsidRDefault="008A30A0" w:rsidP="00544189">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77777777" w:rsidR="008A30A0" w:rsidRPr="00565CDA" w:rsidRDefault="008A30A0" w:rsidP="00544189">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8A30A0"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8A30A0" w:rsidRDefault="008A30A0" w:rsidP="0054418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8A30A0" w:rsidRPr="00565CDA" w:rsidRDefault="008A30A0" w:rsidP="0054418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565CDA" w:rsidRDefault="008A30A0" w:rsidP="00544189">
            <w:pPr>
              <w:widowControl w:val="0"/>
              <w:spacing w:after="80" w:line="259" w:lineRule="auto"/>
              <w:ind w:left="0"/>
            </w:pPr>
          </w:p>
        </w:tc>
      </w:tr>
      <w:tr w:rsidR="008A30A0"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8A30A0" w:rsidRDefault="008A30A0" w:rsidP="0054418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8A30A0" w:rsidRPr="00565CDA" w:rsidRDefault="008A30A0" w:rsidP="0054418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565CDA" w:rsidRDefault="008A30A0" w:rsidP="00544189">
            <w:pPr>
              <w:widowControl w:val="0"/>
              <w:spacing w:after="80" w:line="259" w:lineRule="auto"/>
              <w:ind w:left="0"/>
            </w:pPr>
          </w:p>
        </w:tc>
      </w:tr>
      <w:tr w:rsidR="008A30A0"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8A30A0" w:rsidRDefault="008A30A0" w:rsidP="0054418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77777777" w:rsidR="008A30A0" w:rsidRPr="00565CDA" w:rsidRDefault="008A30A0" w:rsidP="00544189">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77777777" w:rsidR="008A30A0" w:rsidRPr="00565CDA" w:rsidRDefault="008A30A0" w:rsidP="00544189">
            <w:pPr>
              <w:widowControl w:val="0"/>
              <w:spacing w:after="80" w:line="259" w:lineRule="auto"/>
              <w:ind w:left="0"/>
            </w:pPr>
          </w:p>
        </w:tc>
      </w:tr>
      <w:tr w:rsidR="008A30A0"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8A30A0" w:rsidRDefault="008A30A0" w:rsidP="00544189">
            <w:pPr>
              <w:widowControl w:val="0"/>
              <w:spacing w:after="80" w:line="259" w:lineRule="auto"/>
              <w:ind w:left="0"/>
              <w:rPr>
                <w:b/>
              </w:rPr>
            </w:pPr>
            <w:r>
              <w:rPr>
                <w:b/>
              </w:rPr>
              <w:t>Framework Schedule 9 (</w:t>
            </w:r>
            <w:r w:rsidRPr="00565CDA">
              <w:rPr>
                <w:b/>
              </w:rPr>
              <w:t xml:space="preserve">Cyber Essentials </w:t>
            </w:r>
            <w:r w:rsidRPr="00565CDA">
              <w:rPr>
                <w:b/>
              </w:rPr>
              <w:lastRenderedPageBreak/>
              <w:t>Scheme</w:t>
            </w:r>
            <w:r>
              <w:rPr>
                <w:b/>
              </w:rPr>
              <w:t>)</w:t>
            </w:r>
          </w:p>
        </w:tc>
        <w:tc>
          <w:tcPr>
            <w:tcW w:w="4819" w:type="dxa"/>
            <w:shd w:val="clear" w:color="auto" w:fill="auto"/>
            <w:tcMar>
              <w:top w:w="100" w:type="dxa"/>
              <w:left w:w="100" w:type="dxa"/>
              <w:bottom w:w="100" w:type="dxa"/>
              <w:right w:w="100" w:type="dxa"/>
            </w:tcMar>
          </w:tcPr>
          <w:p w14:paraId="52D35510" w14:textId="77777777" w:rsidR="008A30A0" w:rsidRPr="00565CDA" w:rsidRDefault="008A30A0" w:rsidP="00544189">
            <w:pPr>
              <w:widowControl w:val="0"/>
              <w:spacing w:after="80" w:line="259" w:lineRule="auto"/>
              <w:ind w:left="0"/>
            </w:pPr>
            <w:r w:rsidRPr="00565CDA">
              <w:lastRenderedPageBreak/>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77777777" w:rsidR="008A30A0" w:rsidRPr="00565CDA" w:rsidRDefault="008A30A0" w:rsidP="00544189">
            <w:pPr>
              <w:widowControl w:val="0"/>
              <w:spacing w:after="80" w:line="259" w:lineRule="auto"/>
              <w:ind w:left="0"/>
            </w:pPr>
            <w:r>
              <w:t>Yes</w:t>
            </w:r>
          </w:p>
        </w:tc>
      </w:tr>
      <w:tr w:rsidR="008A30A0"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8A30A0" w:rsidRDefault="008A30A0" w:rsidP="00544189">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8A30A0" w:rsidRPr="00565CDA" w:rsidRDefault="008A30A0" w:rsidP="0054418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8A30A0" w:rsidRPr="00565CDA" w:rsidRDefault="008A30A0" w:rsidP="00544189">
            <w:pPr>
              <w:widowControl w:val="0"/>
              <w:spacing w:after="80" w:line="259" w:lineRule="auto"/>
              <w:ind w:left="0"/>
            </w:pPr>
          </w:p>
        </w:tc>
      </w:tr>
      <w:tr w:rsidR="008A30A0"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Default="008A30A0" w:rsidP="0054418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8A30A0" w:rsidRPr="00565CDA" w:rsidRDefault="008A30A0" w:rsidP="0054418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8A30A0" w:rsidRPr="00565CDA" w:rsidRDefault="008A30A0" w:rsidP="00544189">
            <w:pPr>
              <w:widowControl w:val="0"/>
              <w:spacing w:after="80" w:line="259" w:lineRule="auto"/>
              <w:ind w:left="0"/>
            </w:pPr>
          </w:p>
        </w:tc>
      </w:tr>
      <w:tr w:rsidR="008A30A0"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Default="008A30A0" w:rsidP="0054418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8A30A0" w:rsidRPr="00565CDA" w:rsidRDefault="008A30A0" w:rsidP="0054418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8A30A0" w:rsidRPr="00565CDA" w:rsidRDefault="008A30A0" w:rsidP="00544189">
            <w:pPr>
              <w:widowControl w:val="0"/>
              <w:spacing w:after="80" w:line="259" w:lineRule="auto"/>
              <w:ind w:left="0"/>
            </w:pPr>
          </w:p>
        </w:tc>
      </w:tr>
      <w:tr w:rsidR="008A30A0"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Default="008A30A0" w:rsidP="0054418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8A30A0" w:rsidRPr="00565CDA" w:rsidRDefault="008A30A0" w:rsidP="0054418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8A30A0" w:rsidRPr="00565CDA" w:rsidRDefault="008A30A0" w:rsidP="00544189">
            <w:pPr>
              <w:widowControl w:val="0"/>
              <w:spacing w:after="80" w:line="259" w:lineRule="auto"/>
              <w:ind w:left="0"/>
            </w:pPr>
          </w:p>
        </w:tc>
      </w:tr>
      <w:tr w:rsidR="008A30A0"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Default="008A30A0" w:rsidP="0054418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8A30A0" w:rsidRPr="00565CDA" w:rsidRDefault="008A30A0" w:rsidP="0054418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8A30A0" w:rsidRPr="00565CDA" w:rsidRDefault="008A30A0" w:rsidP="00544189">
            <w:pPr>
              <w:widowControl w:val="0"/>
              <w:spacing w:after="80" w:line="259" w:lineRule="auto"/>
              <w:ind w:left="0"/>
            </w:pPr>
          </w:p>
        </w:tc>
      </w:tr>
      <w:tr w:rsidR="008A30A0"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565CDA" w:rsidRDefault="008A30A0" w:rsidP="0054418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8A30A0" w:rsidRPr="00565CDA" w:rsidRDefault="008A30A0" w:rsidP="0054418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8A30A0" w:rsidRPr="00565CDA" w:rsidRDefault="008A30A0" w:rsidP="00544189">
            <w:pPr>
              <w:widowControl w:val="0"/>
              <w:spacing w:after="80" w:line="259" w:lineRule="auto"/>
              <w:ind w:left="0"/>
            </w:pPr>
            <w:r w:rsidRPr="00565CDA">
              <w:t>Yes</w:t>
            </w:r>
          </w:p>
        </w:tc>
      </w:tr>
      <w:tr w:rsidR="008A30A0"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565CDA" w:rsidRDefault="008A30A0" w:rsidP="0054418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8A30A0" w:rsidRPr="00565CDA" w:rsidRDefault="008A30A0" w:rsidP="001C069B">
            <w:pPr>
              <w:widowControl w:val="0"/>
              <w:spacing w:after="80" w:line="259" w:lineRule="auto"/>
              <w:ind w:left="0"/>
            </w:pPr>
            <w:r w:rsidRPr="002A19A5">
              <w:rPr>
                <w:color w:val="auto"/>
              </w:rPr>
              <w:t xml:space="preserve">What Suppliers must do if they are in financial </w:t>
            </w:r>
            <w:r w:rsidR="001C069B" w:rsidRPr="002A19A5">
              <w:rPr>
                <w:color w:val="auto"/>
              </w:rPr>
              <w:t>trouble</w:t>
            </w:r>
            <w:r w:rsidR="002A19A5">
              <w:rPr>
                <w:color w:val="auto"/>
              </w:rPr>
              <w:t>.</w:t>
            </w:r>
          </w:p>
        </w:tc>
        <w:tc>
          <w:tcPr>
            <w:tcW w:w="1418" w:type="dxa"/>
            <w:shd w:val="clear" w:color="auto" w:fill="auto"/>
            <w:tcMar>
              <w:top w:w="100" w:type="dxa"/>
              <w:left w:w="100" w:type="dxa"/>
              <w:bottom w:w="100" w:type="dxa"/>
              <w:right w:w="100" w:type="dxa"/>
            </w:tcMar>
          </w:tcPr>
          <w:p w14:paraId="268C03A9" w14:textId="77777777" w:rsidR="008A30A0" w:rsidRPr="00565CDA" w:rsidRDefault="008A30A0" w:rsidP="00544189">
            <w:pPr>
              <w:widowControl w:val="0"/>
              <w:spacing w:after="80" w:line="259" w:lineRule="auto"/>
              <w:ind w:left="0"/>
            </w:pPr>
            <w:r w:rsidRPr="00565CDA">
              <w:t>Yes</w:t>
            </w:r>
          </w:p>
        </w:tc>
      </w:tr>
      <w:tr w:rsidR="008A30A0"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565CDA" w:rsidRDefault="008A30A0" w:rsidP="0054418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8A30A0" w:rsidRPr="00565CDA" w:rsidRDefault="008A30A0" w:rsidP="00544189">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8A30A0" w:rsidRPr="00565CDA" w:rsidRDefault="008A30A0" w:rsidP="00544189">
            <w:pPr>
              <w:widowControl w:val="0"/>
              <w:spacing w:after="80" w:line="259" w:lineRule="auto"/>
              <w:ind w:left="0"/>
            </w:pPr>
            <w:r w:rsidRPr="00565CDA">
              <w:t>Yes</w:t>
            </w:r>
          </w:p>
        </w:tc>
      </w:tr>
      <w:tr w:rsidR="008A30A0"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8A30A0" w:rsidRPr="00565CDA" w:rsidRDefault="008A30A0" w:rsidP="00544189">
            <w:pPr>
              <w:widowControl w:val="0"/>
              <w:spacing w:after="80" w:line="259" w:lineRule="auto"/>
              <w:ind w:left="0"/>
              <w:rPr>
                <w:b/>
              </w:rPr>
            </w:pPr>
            <w:r w:rsidRPr="00042F06">
              <w:rPr>
                <w:b/>
              </w:rPr>
              <w:t>Joint Schedule 9 (Minimum Standards of Reliability)</w:t>
            </w:r>
          </w:p>
        </w:tc>
        <w:tc>
          <w:tcPr>
            <w:tcW w:w="4819" w:type="dxa"/>
            <w:shd w:val="clear" w:color="auto" w:fill="auto"/>
            <w:tcMar>
              <w:top w:w="100" w:type="dxa"/>
              <w:left w:w="100" w:type="dxa"/>
              <w:bottom w:w="100" w:type="dxa"/>
              <w:right w:w="100" w:type="dxa"/>
            </w:tcMar>
          </w:tcPr>
          <w:p w14:paraId="15659224" w14:textId="1F6DB5C6" w:rsidR="008A30A0" w:rsidRPr="00565CDA" w:rsidRDefault="008A30A0" w:rsidP="001C069B">
            <w:pPr>
              <w:widowControl w:val="0"/>
              <w:spacing w:after="80" w:line="259" w:lineRule="auto"/>
              <w:ind w:left="0"/>
            </w:pPr>
            <w:r w:rsidRPr="00565CDA">
              <w:t xml:space="preserve">Restriction on the </w:t>
            </w:r>
            <w:r w:rsidR="001C069B">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77777777" w:rsidR="008A30A0" w:rsidRPr="00565CDA" w:rsidRDefault="008A30A0" w:rsidP="00544189">
            <w:pPr>
              <w:widowControl w:val="0"/>
              <w:spacing w:after="80" w:line="259" w:lineRule="auto"/>
              <w:ind w:left="0"/>
            </w:pPr>
            <w:r w:rsidRPr="00565CDA">
              <w:t>Yes</w:t>
            </w:r>
          </w:p>
        </w:tc>
      </w:tr>
      <w:tr w:rsidR="008A30A0"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Default="008A30A0" w:rsidP="0054418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8A30A0" w:rsidRPr="00565CDA" w:rsidRDefault="008A30A0" w:rsidP="0054418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77777777" w:rsidR="008A30A0" w:rsidRPr="00565CDA" w:rsidRDefault="008A30A0" w:rsidP="00544189">
            <w:pPr>
              <w:widowControl w:val="0"/>
              <w:spacing w:after="80" w:line="259" w:lineRule="auto"/>
              <w:ind w:left="0"/>
            </w:pPr>
          </w:p>
        </w:tc>
      </w:tr>
      <w:tr w:rsidR="008A30A0"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Default="008A30A0" w:rsidP="0054418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8A30A0" w:rsidRPr="00565CDA" w:rsidRDefault="008A30A0" w:rsidP="0054418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77777777" w:rsidR="008A30A0" w:rsidRPr="00565CDA" w:rsidRDefault="008A30A0" w:rsidP="00544189">
            <w:pPr>
              <w:widowControl w:val="0"/>
              <w:spacing w:after="80" w:line="259" w:lineRule="auto"/>
              <w:ind w:left="0"/>
            </w:pPr>
          </w:p>
        </w:tc>
      </w:tr>
      <w:tr w:rsidR="007449EB" w:rsidRPr="00565CDA" w14:paraId="2BD4A7B5" w14:textId="77777777" w:rsidTr="001C069B">
        <w:trPr>
          <w:trHeight w:val="440"/>
        </w:trPr>
        <w:tc>
          <w:tcPr>
            <w:tcW w:w="3124" w:type="dxa"/>
            <w:shd w:val="clear" w:color="auto" w:fill="auto"/>
            <w:tcMar>
              <w:top w:w="100" w:type="dxa"/>
              <w:left w:w="100" w:type="dxa"/>
              <w:bottom w:w="100" w:type="dxa"/>
              <w:right w:w="100" w:type="dxa"/>
            </w:tcMar>
          </w:tcPr>
          <w:p w14:paraId="4DC409A4" w14:textId="13D802B7" w:rsidR="007449EB" w:rsidRDefault="007449EB" w:rsidP="00544189">
            <w:pPr>
              <w:widowControl w:val="0"/>
              <w:spacing w:after="80"/>
              <w:rPr>
                <w:b/>
              </w:rPr>
            </w:pPr>
            <w:r>
              <w:rPr>
                <w:b/>
              </w:rPr>
              <w:t>Joint Schedule 12 (Supply Chain Visibility)</w:t>
            </w:r>
          </w:p>
        </w:tc>
        <w:tc>
          <w:tcPr>
            <w:tcW w:w="4819" w:type="dxa"/>
            <w:shd w:val="clear" w:color="auto" w:fill="auto"/>
            <w:tcMar>
              <w:top w:w="100" w:type="dxa"/>
              <w:left w:w="100" w:type="dxa"/>
              <w:bottom w:w="100" w:type="dxa"/>
              <w:right w:w="100" w:type="dxa"/>
            </w:tcMar>
          </w:tcPr>
          <w:p w14:paraId="74B2C885" w14:textId="48CB7CC4" w:rsidR="007449EB" w:rsidRDefault="007449EB" w:rsidP="00544189">
            <w:pPr>
              <w:widowControl w:val="0"/>
              <w:spacing w:after="80"/>
            </w:pPr>
            <w:r>
              <w:t>Details visibility of subcontract opportunities in the Supply Chain and visibility of Supply chain Spend.</w:t>
            </w:r>
          </w:p>
        </w:tc>
        <w:tc>
          <w:tcPr>
            <w:tcW w:w="1418" w:type="dxa"/>
            <w:shd w:val="clear" w:color="auto" w:fill="auto"/>
            <w:tcMar>
              <w:top w:w="100" w:type="dxa"/>
              <w:left w:w="100" w:type="dxa"/>
              <w:bottom w:w="100" w:type="dxa"/>
              <w:right w:w="100" w:type="dxa"/>
            </w:tcMar>
          </w:tcPr>
          <w:p w14:paraId="09C37E65" w14:textId="77777777" w:rsidR="007449EB" w:rsidRPr="00565CDA" w:rsidRDefault="007449EB" w:rsidP="00544189">
            <w:pPr>
              <w:widowControl w:val="0"/>
              <w:spacing w:after="80"/>
            </w:pPr>
          </w:p>
        </w:tc>
      </w:tr>
      <w:tr w:rsidR="008A30A0"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8A30A0" w:rsidRPr="00565CDA" w:rsidRDefault="008A30A0" w:rsidP="00544189">
            <w:pPr>
              <w:widowControl w:val="0"/>
              <w:spacing w:after="80" w:line="259" w:lineRule="auto"/>
              <w:ind w:left="0"/>
              <w:rPr>
                <w:b/>
              </w:rPr>
            </w:pPr>
            <w:r w:rsidRPr="00565CDA">
              <w:rPr>
                <w:b/>
              </w:rPr>
              <w:lastRenderedPageBreak/>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77777777" w:rsidR="008A30A0" w:rsidRPr="00565CDA" w:rsidRDefault="008A30A0" w:rsidP="00544189">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0ECDA45C" w:rsidR="008A30A0" w:rsidRPr="00565CDA" w:rsidRDefault="005F1D7F" w:rsidP="00544189">
            <w:pPr>
              <w:widowControl w:val="0"/>
              <w:spacing w:after="80" w:line="259" w:lineRule="auto"/>
              <w:ind w:left="0"/>
            </w:pPr>
            <w:r w:rsidRPr="00565CDA">
              <w:t>Yes</w:t>
            </w:r>
          </w:p>
        </w:tc>
      </w:tr>
      <w:tr w:rsidR="008A30A0"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8A30A0" w:rsidRPr="00565CDA" w:rsidRDefault="008A30A0" w:rsidP="00544189">
            <w:pPr>
              <w:widowControl w:val="0"/>
              <w:spacing w:after="80" w:line="259" w:lineRule="auto"/>
              <w:ind w:left="0"/>
              <w:rPr>
                <w:b/>
              </w:rPr>
            </w:pPr>
            <w:r w:rsidRPr="00565CDA">
              <w:rPr>
                <w:b/>
              </w:rPr>
              <w:t xml:space="preserve">Call-Off Schedule </w:t>
            </w:r>
            <w:r>
              <w:rPr>
                <w:b/>
              </w:rPr>
              <w:t xml:space="preserve">2 </w:t>
            </w:r>
            <w:r w:rsidR="00D40799">
              <w:rPr>
                <w:b/>
              </w:rPr>
              <w:t xml:space="preserve"> </w:t>
            </w:r>
            <w:r>
              <w:rPr>
                <w:b/>
              </w:rPr>
              <w:t>(</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77777777" w:rsidR="008A30A0" w:rsidRPr="00565CDA" w:rsidRDefault="008A30A0" w:rsidP="00544189">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4C19A4A1" w:rsidR="008A30A0" w:rsidRPr="00565CDA" w:rsidRDefault="005F1D7F" w:rsidP="00544189">
            <w:pPr>
              <w:widowControl w:val="0"/>
              <w:spacing w:after="80" w:line="259" w:lineRule="auto"/>
              <w:ind w:left="0"/>
            </w:pPr>
            <w:r w:rsidRPr="00565CDA">
              <w:t>Yes</w:t>
            </w:r>
          </w:p>
        </w:tc>
      </w:tr>
      <w:tr w:rsidR="008A30A0"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8A30A0" w:rsidRPr="00565CDA" w:rsidRDefault="008A30A0" w:rsidP="00544189">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777777" w:rsidR="008A30A0" w:rsidRPr="00565CDA" w:rsidRDefault="008A30A0" w:rsidP="00544189">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10DEBD87" w:rsidR="008A30A0" w:rsidRPr="00565CDA" w:rsidRDefault="005F1D7F" w:rsidP="00544189">
            <w:pPr>
              <w:widowControl w:val="0"/>
              <w:spacing w:after="80" w:line="259" w:lineRule="auto"/>
              <w:ind w:left="0"/>
            </w:pPr>
            <w:r w:rsidRPr="00565CDA">
              <w:t>Yes</w:t>
            </w:r>
          </w:p>
        </w:tc>
      </w:tr>
      <w:tr w:rsidR="008A30A0"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8A30A0" w:rsidRPr="00565CDA" w:rsidRDefault="008A30A0" w:rsidP="00544189">
            <w:pPr>
              <w:widowControl w:val="0"/>
              <w:spacing w:after="80" w:line="259" w:lineRule="auto"/>
              <w:ind w:left="0"/>
              <w:rPr>
                <w:b/>
              </w:rPr>
            </w:pPr>
            <w:r w:rsidRPr="00565CDA">
              <w:rPr>
                <w:b/>
              </w:rPr>
              <w:t>Call-Off Schedule 4</w:t>
            </w:r>
            <w:r>
              <w:rPr>
                <w:b/>
              </w:rPr>
              <w:t xml:space="preserve"> </w:t>
            </w:r>
            <w:r w:rsidR="00D40799">
              <w:rPr>
                <w:b/>
              </w:rPr>
              <w:t xml:space="preserve">  </w:t>
            </w:r>
            <w:r>
              <w:rPr>
                <w:b/>
              </w:rPr>
              <w:t>(</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77777777" w:rsidR="008A30A0" w:rsidRPr="00565CDA" w:rsidRDefault="008A30A0" w:rsidP="00544189">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8A30A0" w:rsidRPr="00565CDA" w:rsidRDefault="008A30A0" w:rsidP="00544189">
            <w:pPr>
              <w:widowControl w:val="0"/>
              <w:spacing w:after="80" w:line="259" w:lineRule="auto"/>
              <w:ind w:left="0"/>
            </w:pPr>
            <w:r w:rsidRPr="00565CDA">
              <w:t>Yes</w:t>
            </w:r>
          </w:p>
        </w:tc>
      </w:tr>
      <w:tr w:rsidR="008A30A0"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8A30A0" w:rsidRPr="00565CDA" w:rsidRDefault="008A30A0" w:rsidP="00544189">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8A30A0" w:rsidRPr="00565CDA" w:rsidRDefault="008A30A0" w:rsidP="00544189">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565CDA" w:rsidRDefault="008A30A0" w:rsidP="00544189">
            <w:pPr>
              <w:widowControl w:val="0"/>
              <w:spacing w:after="80" w:line="259" w:lineRule="auto"/>
              <w:ind w:left="0"/>
            </w:pPr>
            <w:r w:rsidRPr="00565CDA">
              <w:t>Yes</w:t>
            </w:r>
          </w:p>
        </w:tc>
      </w:tr>
      <w:tr w:rsidR="008A30A0"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2609EC05" w14:textId="1958E84D" w:rsidR="008A30A0" w:rsidRPr="00565CDA" w:rsidRDefault="008A30A0" w:rsidP="00544189">
            <w:pPr>
              <w:widowControl w:val="0"/>
              <w:spacing w:after="80" w:line="259" w:lineRule="auto"/>
              <w:ind w:left="0"/>
              <w:rPr>
                <w:b/>
              </w:rPr>
            </w:pPr>
            <w:r w:rsidRPr="00565CDA">
              <w:rPr>
                <w:b/>
              </w:rPr>
              <w:t>Call-Off Schedule 6</w:t>
            </w:r>
            <w:r>
              <w:rPr>
                <w:b/>
              </w:rPr>
              <w:t xml:space="preserve"> </w:t>
            </w:r>
            <w:r w:rsidR="00D40799">
              <w:rPr>
                <w:b/>
              </w:rPr>
              <w:t xml:space="preserve">   </w:t>
            </w:r>
            <w:r>
              <w:rPr>
                <w:b/>
              </w:rPr>
              <w:t>(ICT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8A30A0" w:rsidRPr="00565CDA" w:rsidRDefault="008A30A0" w:rsidP="00544189">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77777777" w:rsidR="008A30A0" w:rsidRPr="00565CDA" w:rsidRDefault="008A30A0" w:rsidP="00544189">
            <w:pPr>
              <w:widowControl w:val="0"/>
              <w:spacing w:after="80" w:line="259" w:lineRule="auto"/>
              <w:ind w:left="0"/>
            </w:pPr>
            <w:r w:rsidRPr="00565CDA">
              <w:t>Yes</w:t>
            </w:r>
          </w:p>
        </w:tc>
      </w:tr>
      <w:tr w:rsidR="008A30A0"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8A30A0" w:rsidRPr="00565CDA" w:rsidRDefault="008A30A0" w:rsidP="00544189">
            <w:pPr>
              <w:widowControl w:val="0"/>
              <w:spacing w:after="80" w:line="259" w:lineRule="auto"/>
              <w:ind w:left="0"/>
              <w:rPr>
                <w:b/>
              </w:rPr>
            </w:pPr>
            <w:r w:rsidRPr="00565CDA">
              <w:rPr>
                <w:b/>
              </w:rPr>
              <w:t>Call-Off Schedule 7</w:t>
            </w:r>
            <w:r>
              <w:rPr>
                <w:b/>
              </w:rPr>
              <w:t xml:space="preserve"> </w:t>
            </w:r>
            <w:r w:rsidR="00D40799">
              <w:rPr>
                <w:b/>
              </w:rPr>
              <w:t xml:space="preserve">   </w:t>
            </w:r>
            <w:r>
              <w:rPr>
                <w:b/>
              </w:rPr>
              <w:t>(</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8A30A0" w:rsidRPr="00565CDA" w:rsidRDefault="008A30A0" w:rsidP="00544189">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565CDA" w:rsidRDefault="008A30A0" w:rsidP="00544189">
            <w:pPr>
              <w:widowControl w:val="0"/>
              <w:spacing w:after="80" w:line="259" w:lineRule="auto"/>
              <w:ind w:left="0"/>
            </w:pPr>
            <w:r w:rsidRPr="00565CDA">
              <w:t>Yes</w:t>
            </w:r>
          </w:p>
        </w:tc>
      </w:tr>
      <w:tr w:rsidR="008A30A0"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8A30A0" w:rsidRPr="00565CDA" w:rsidRDefault="008A30A0" w:rsidP="00544189">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77777777" w:rsidR="008A30A0" w:rsidRPr="00565CDA" w:rsidRDefault="008A30A0" w:rsidP="00544189">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8A30A0" w:rsidRPr="00565CDA" w:rsidRDefault="008A30A0" w:rsidP="00544189">
            <w:pPr>
              <w:widowControl w:val="0"/>
              <w:spacing w:after="80" w:line="259" w:lineRule="auto"/>
              <w:ind w:left="0"/>
            </w:pPr>
            <w:r w:rsidRPr="00565CDA">
              <w:t>Yes</w:t>
            </w:r>
          </w:p>
        </w:tc>
      </w:tr>
      <w:tr w:rsidR="008A30A0"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13EA19BE" w14:textId="7497990D" w:rsidR="00042F06" w:rsidRDefault="008A30A0" w:rsidP="00042F06">
            <w:pPr>
              <w:widowControl w:val="0"/>
              <w:spacing w:after="80" w:line="259" w:lineRule="auto"/>
              <w:ind w:left="0"/>
              <w:rPr>
                <w:b/>
              </w:rPr>
            </w:pPr>
            <w:r w:rsidRPr="00565CDA">
              <w:rPr>
                <w:b/>
              </w:rPr>
              <w:t>Call-Off Schedule 9</w:t>
            </w:r>
            <w:r w:rsidR="00042F06">
              <w:rPr>
                <w:b/>
              </w:rPr>
              <w:t>a</w:t>
            </w:r>
            <w:r>
              <w:rPr>
                <w:b/>
              </w:rPr>
              <w:t xml:space="preserve"> </w:t>
            </w:r>
            <w:r w:rsidR="00042F06">
              <w:rPr>
                <w:b/>
              </w:rPr>
              <w:t>(Security) for CSHR</w:t>
            </w:r>
          </w:p>
          <w:p w14:paraId="45F38A92" w14:textId="4B075D6A" w:rsidR="008A30A0" w:rsidRPr="00565CDA" w:rsidRDefault="00042F06" w:rsidP="00042F06">
            <w:pPr>
              <w:widowControl w:val="0"/>
              <w:spacing w:after="80" w:line="259" w:lineRule="auto"/>
              <w:ind w:left="0"/>
              <w:rPr>
                <w:b/>
              </w:rPr>
            </w:pPr>
            <w:r>
              <w:rPr>
                <w:b/>
              </w:rPr>
              <w:t>Call-</w:t>
            </w:r>
            <w:r w:rsidRPr="00565CDA">
              <w:rPr>
                <w:b/>
              </w:rPr>
              <w:t>Off Schedule 9</w:t>
            </w:r>
            <w:r>
              <w:rPr>
                <w:b/>
              </w:rPr>
              <w:t>b (Security) all other contracts</w:t>
            </w:r>
          </w:p>
        </w:tc>
        <w:tc>
          <w:tcPr>
            <w:tcW w:w="4819" w:type="dxa"/>
            <w:shd w:val="clear" w:color="auto" w:fill="auto"/>
            <w:tcMar>
              <w:top w:w="100" w:type="dxa"/>
              <w:left w:w="100" w:type="dxa"/>
              <w:bottom w:w="100" w:type="dxa"/>
              <w:right w:w="100" w:type="dxa"/>
            </w:tcMar>
          </w:tcPr>
          <w:p w14:paraId="21AF3AE4" w14:textId="77777777" w:rsidR="008A30A0" w:rsidRDefault="008A30A0" w:rsidP="00544189">
            <w:pPr>
              <w:widowControl w:val="0"/>
              <w:spacing w:after="80" w:line="259" w:lineRule="auto"/>
              <w:ind w:left="0"/>
            </w:pPr>
            <w:r w:rsidRPr="00565CDA">
              <w:t>What the Supplier must do to ensure that Buyer data and Deliverables are kept secure.</w:t>
            </w:r>
            <w:r w:rsidR="00042F06">
              <w:t xml:space="preserve"> 9a to be used for the CSHR call off contract and Framework evaluation.</w:t>
            </w:r>
          </w:p>
          <w:p w14:paraId="2B17E340" w14:textId="73781B75" w:rsidR="00042F06" w:rsidRPr="00565CDA" w:rsidRDefault="00042F06" w:rsidP="00544189">
            <w:pPr>
              <w:widowControl w:val="0"/>
              <w:spacing w:after="80" w:line="259" w:lineRule="auto"/>
              <w:ind w:left="0"/>
            </w:pPr>
          </w:p>
        </w:tc>
        <w:tc>
          <w:tcPr>
            <w:tcW w:w="1418" w:type="dxa"/>
            <w:shd w:val="clear" w:color="auto" w:fill="auto"/>
            <w:tcMar>
              <w:top w:w="100" w:type="dxa"/>
              <w:left w:w="100" w:type="dxa"/>
              <w:bottom w:w="100" w:type="dxa"/>
              <w:right w:w="100" w:type="dxa"/>
            </w:tcMar>
          </w:tcPr>
          <w:p w14:paraId="4E75CA6B" w14:textId="42FCBE12" w:rsidR="008A30A0" w:rsidRPr="00565CDA" w:rsidRDefault="00042F06" w:rsidP="00544189">
            <w:pPr>
              <w:widowControl w:val="0"/>
              <w:spacing w:after="80" w:line="259" w:lineRule="auto"/>
              <w:ind w:left="0"/>
            </w:pPr>
            <w:r>
              <w:t>Yes</w:t>
            </w:r>
          </w:p>
        </w:tc>
      </w:tr>
      <w:tr w:rsidR="008A30A0"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A72EE21" w:rsidR="008A30A0" w:rsidRPr="00565CDA" w:rsidRDefault="008A30A0" w:rsidP="00544189">
            <w:pPr>
              <w:widowControl w:val="0"/>
              <w:spacing w:after="80" w:line="259" w:lineRule="auto"/>
              <w:ind w:left="0"/>
              <w:rPr>
                <w:b/>
              </w:rPr>
            </w:pPr>
            <w:r w:rsidRPr="00565CDA">
              <w:rPr>
                <w:b/>
              </w:rPr>
              <w:t>Call-Off Schedule 10</w:t>
            </w:r>
            <w:r w:rsidR="00D40799">
              <w:rPr>
                <w:b/>
              </w:rPr>
              <w:t xml:space="preserve"> </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7777777" w:rsidR="008A30A0" w:rsidRPr="00565CDA" w:rsidRDefault="008A30A0" w:rsidP="00544189">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77777777" w:rsidR="008A30A0" w:rsidRPr="00565CDA" w:rsidRDefault="008A30A0" w:rsidP="00544189">
            <w:pPr>
              <w:widowControl w:val="0"/>
              <w:spacing w:after="80" w:line="259" w:lineRule="auto"/>
              <w:ind w:left="0"/>
            </w:pPr>
            <w:r w:rsidRPr="00565CDA">
              <w:t>Yes</w:t>
            </w:r>
          </w:p>
        </w:tc>
      </w:tr>
      <w:tr w:rsidR="008A30A0"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8A30A0" w:rsidRPr="00565CDA" w:rsidRDefault="008A30A0" w:rsidP="00544189">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77777777" w:rsidR="008A30A0" w:rsidRPr="00565CDA" w:rsidRDefault="008A30A0" w:rsidP="00544189">
            <w:pPr>
              <w:widowControl w:val="0"/>
              <w:spacing w:after="80" w:line="259" w:lineRule="auto"/>
              <w:ind w:left="0"/>
            </w:pPr>
            <w:r>
              <w:t>What the supplier needs to do when installing items for the buyer.</w:t>
            </w:r>
          </w:p>
        </w:tc>
        <w:tc>
          <w:tcPr>
            <w:tcW w:w="1418" w:type="dxa"/>
            <w:shd w:val="clear" w:color="auto" w:fill="auto"/>
            <w:tcMar>
              <w:top w:w="100" w:type="dxa"/>
              <w:left w:w="100" w:type="dxa"/>
              <w:bottom w:w="100" w:type="dxa"/>
              <w:right w:w="100" w:type="dxa"/>
            </w:tcMar>
          </w:tcPr>
          <w:p w14:paraId="0B50AAF4" w14:textId="77777777" w:rsidR="008A30A0" w:rsidRPr="00565CDA" w:rsidRDefault="008A30A0" w:rsidP="00544189">
            <w:pPr>
              <w:widowControl w:val="0"/>
              <w:spacing w:after="80" w:line="259" w:lineRule="auto"/>
              <w:ind w:left="0"/>
            </w:pPr>
            <w:r w:rsidRPr="00565CDA">
              <w:t>Yes</w:t>
            </w:r>
          </w:p>
        </w:tc>
      </w:tr>
      <w:tr w:rsidR="008A30A0"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8A30A0" w:rsidRPr="00565CDA" w:rsidRDefault="008A30A0" w:rsidP="00544189">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8A30A0" w:rsidRPr="00565CDA" w:rsidRDefault="008A30A0" w:rsidP="00544189">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8A30A0" w:rsidRPr="00565CDA" w:rsidRDefault="008A30A0" w:rsidP="00544189">
            <w:pPr>
              <w:widowControl w:val="0"/>
              <w:spacing w:after="80" w:line="259" w:lineRule="auto"/>
              <w:ind w:left="0"/>
            </w:pPr>
            <w:r w:rsidRPr="00565CDA">
              <w:t>Yes</w:t>
            </w:r>
          </w:p>
        </w:tc>
      </w:tr>
      <w:tr w:rsidR="008A30A0"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8A30A0" w:rsidRPr="00565CDA" w:rsidRDefault="008A30A0" w:rsidP="00544189">
            <w:pPr>
              <w:widowControl w:val="0"/>
              <w:spacing w:after="80" w:line="259" w:lineRule="auto"/>
              <w:ind w:left="0"/>
              <w:rPr>
                <w:b/>
              </w:rPr>
            </w:pPr>
            <w:r w:rsidRPr="00565CDA">
              <w:rPr>
                <w:b/>
              </w:rPr>
              <w:lastRenderedPageBreak/>
              <w:t>Call-Off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8A30A0" w:rsidRPr="00565CDA" w:rsidRDefault="008A30A0" w:rsidP="00544189">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77777777" w:rsidR="008A30A0" w:rsidRPr="00565CDA" w:rsidRDefault="008A30A0" w:rsidP="00544189">
            <w:pPr>
              <w:widowControl w:val="0"/>
              <w:spacing w:after="80" w:line="259" w:lineRule="auto"/>
              <w:ind w:left="0"/>
            </w:pPr>
            <w:r w:rsidRPr="00565CDA">
              <w:t>Yes</w:t>
            </w:r>
          </w:p>
        </w:tc>
      </w:tr>
      <w:tr w:rsidR="008A30A0"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8A30A0" w:rsidRPr="00565CDA" w:rsidRDefault="008A30A0" w:rsidP="00544189">
            <w:pPr>
              <w:widowControl w:val="0"/>
              <w:spacing w:after="80" w:line="259" w:lineRule="auto"/>
              <w:ind w:left="0"/>
              <w:rPr>
                <w:b/>
              </w:rPr>
            </w:pPr>
            <w:r w:rsidRPr="00565CDA">
              <w:rPr>
                <w:b/>
              </w:rPr>
              <w:t>Call-Off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8A30A0" w:rsidRPr="00565CDA" w:rsidRDefault="008A30A0" w:rsidP="00544189">
            <w:pPr>
              <w:widowControl w:val="0"/>
              <w:spacing w:after="80" w:line="259" w:lineRule="auto"/>
              <w:ind w:left="0"/>
            </w:pPr>
            <w:r w:rsidRPr="00565CDA">
              <w:rPr>
                <w:sz w:val="22"/>
                <w:szCs w:val="22"/>
              </w:rPr>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77777777" w:rsidR="008A30A0" w:rsidRPr="00565CDA" w:rsidRDefault="008A30A0" w:rsidP="00544189">
            <w:pPr>
              <w:widowControl w:val="0"/>
              <w:spacing w:after="80" w:line="259" w:lineRule="auto"/>
              <w:ind w:left="0"/>
            </w:pPr>
            <w:r w:rsidRPr="00565CDA">
              <w:t>Yes</w:t>
            </w:r>
          </w:p>
        </w:tc>
      </w:tr>
      <w:tr w:rsidR="008A30A0"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8A30A0" w:rsidRPr="00565CDA" w:rsidRDefault="008A30A0" w:rsidP="00544189">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77777777" w:rsidR="008A30A0" w:rsidRPr="00565CDA" w:rsidRDefault="008A30A0" w:rsidP="00544189">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77777777" w:rsidR="008A30A0" w:rsidRPr="00565CDA" w:rsidRDefault="008A30A0" w:rsidP="00544189">
            <w:pPr>
              <w:widowControl w:val="0"/>
              <w:spacing w:after="80" w:line="259" w:lineRule="auto"/>
              <w:ind w:left="0"/>
            </w:pPr>
            <w:r w:rsidRPr="00565CDA">
              <w:t>Yes</w:t>
            </w:r>
          </w:p>
        </w:tc>
      </w:tr>
      <w:tr w:rsidR="008A30A0"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8A30A0" w:rsidRPr="00565CDA" w:rsidRDefault="008A30A0" w:rsidP="00544189">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8A30A0" w:rsidRPr="00565CDA" w:rsidRDefault="008A30A0" w:rsidP="00544189">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7777777" w:rsidR="008A30A0" w:rsidRPr="00565CDA" w:rsidRDefault="008A30A0" w:rsidP="00544189">
            <w:pPr>
              <w:widowControl w:val="0"/>
              <w:spacing w:after="80" w:line="259" w:lineRule="auto"/>
              <w:ind w:left="0"/>
            </w:pPr>
            <w:r w:rsidRPr="00565CDA">
              <w:t>Yes</w:t>
            </w:r>
          </w:p>
        </w:tc>
      </w:tr>
      <w:tr w:rsidR="008A30A0"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8A30A0" w:rsidRPr="00565CDA" w:rsidRDefault="008A30A0" w:rsidP="00544189">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8A30A0" w:rsidRPr="00565CDA" w:rsidRDefault="008A30A0" w:rsidP="00544189">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77777777" w:rsidR="008A30A0" w:rsidRPr="00565CDA" w:rsidRDefault="008A30A0" w:rsidP="00544189">
            <w:pPr>
              <w:widowControl w:val="0"/>
              <w:spacing w:after="80" w:line="259" w:lineRule="auto"/>
              <w:ind w:left="0"/>
            </w:pPr>
            <w:r w:rsidRPr="00565CDA">
              <w:t>Yes</w:t>
            </w:r>
          </w:p>
        </w:tc>
      </w:tr>
      <w:tr w:rsidR="008A30A0"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8A30A0" w:rsidRPr="00565CDA" w:rsidRDefault="008A30A0" w:rsidP="00544189">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00EBB46E" w:rsidR="008A30A0" w:rsidRPr="00565CDA" w:rsidRDefault="005F1D7F" w:rsidP="00544189">
            <w:pPr>
              <w:widowControl w:val="0"/>
              <w:spacing w:after="80" w:line="259" w:lineRule="auto"/>
              <w:ind w:left="0"/>
            </w:pPr>
            <w:r w:rsidRPr="000A04A6">
              <w:rPr>
                <w:lang w:eastAsia="zh-CN"/>
              </w:rPr>
              <w:t>This Schedule should be used where Supplier Staff must be vetted before working on Contract.</w:t>
            </w:r>
          </w:p>
        </w:tc>
        <w:tc>
          <w:tcPr>
            <w:tcW w:w="1418" w:type="dxa"/>
            <w:shd w:val="clear" w:color="auto" w:fill="auto"/>
            <w:tcMar>
              <w:top w:w="100" w:type="dxa"/>
              <w:left w:w="100" w:type="dxa"/>
              <w:bottom w:w="100" w:type="dxa"/>
              <w:right w:w="100" w:type="dxa"/>
            </w:tcMar>
          </w:tcPr>
          <w:p w14:paraId="3E361F33" w14:textId="77777777" w:rsidR="008A30A0" w:rsidRPr="00565CDA" w:rsidRDefault="008A30A0" w:rsidP="00544189">
            <w:pPr>
              <w:widowControl w:val="0"/>
              <w:spacing w:after="80" w:line="259" w:lineRule="auto"/>
              <w:ind w:left="0"/>
            </w:pPr>
            <w:r>
              <w:t>Yes</w:t>
            </w:r>
          </w:p>
        </w:tc>
      </w:tr>
      <w:tr w:rsidR="008A30A0"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8A30A0" w:rsidRPr="00565CDA" w:rsidRDefault="008A30A0" w:rsidP="00544189">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8A30A0" w:rsidRPr="00565CDA" w:rsidRDefault="008A30A0" w:rsidP="00544189">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8A30A0" w:rsidRPr="00565CDA" w:rsidRDefault="008A30A0" w:rsidP="00544189">
            <w:pPr>
              <w:widowControl w:val="0"/>
              <w:spacing w:after="80" w:line="259" w:lineRule="auto"/>
              <w:ind w:left="0"/>
            </w:pPr>
            <w:r w:rsidRPr="00565CDA">
              <w:t>Yes</w:t>
            </w:r>
          </w:p>
        </w:tc>
      </w:tr>
      <w:tr w:rsidR="008A30A0"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8A30A0" w:rsidRPr="00565CDA" w:rsidRDefault="008A30A0" w:rsidP="00544189">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8A30A0" w:rsidRPr="00565CDA" w:rsidRDefault="008A30A0" w:rsidP="00544189">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8A30A0" w:rsidRPr="00565CDA" w:rsidRDefault="008A30A0" w:rsidP="00544189">
            <w:pPr>
              <w:widowControl w:val="0"/>
              <w:spacing w:after="80" w:line="259" w:lineRule="auto"/>
              <w:ind w:left="0"/>
            </w:pPr>
            <w:r>
              <w:t>Yes</w:t>
            </w:r>
          </w:p>
        </w:tc>
      </w:tr>
      <w:tr w:rsidR="008A30A0" w:rsidRPr="00565CDA" w14:paraId="3342F91B" w14:textId="77777777" w:rsidTr="001C069B">
        <w:trPr>
          <w:trHeight w:val="300"/>
        </w:trPr>
        <w:tc>
          <w:tcPr>
            <w:tcW w:w="3124" w:type="dxa"/>
            <w:shd w:val="clear" w:color="auto" w:fill="auto"/>
            <w:tcMar>
              <w:top w:w="100" w:type="dxa"/>
              <w:left w:w="100" w:type="dxa"/>
              <w:bottom w:w="100" w:type="dxa"/>
              <w:right w:w="100" w:type="dxa"/>
            </w:tcMar>
          </w:tcPr>
          <w:p w14:paraId="55E21B4B" w14:textId="39752BA2" w:rsidR="008A30A0" w:rsidRDefault="004A080B" w:rsidP="00544189">
            <w:pPr>
              <w:widowControl w:val="0"/>
              <w:spacing w:after="80" w:line="259" w:lineRule="auto"/>
              <w:ind w:left="0"/>
              <w:rPr>
                <w:b/>
              </w:rPr>
            </w:pPr>
            <w:r>
              <w:rPr>
                <w:b/>
              </w:rPr>
              <w:t>Call-</w:t>
            </w:r>
            <w:r w:rsidR="00042F06">
              <w:rPr>
                <w:b/>
              </w:rPr>
              <w:t>Off 21</w:t>
            </w:r>
          </w:p>
          <w:p w14:paraId="06633AAB" w14:textId="36B19283" w:rsidR="00042F06" w:rsidRDefault="00042F06" w:rsidP="00544189">
            <w:pPr>
              <w:widowControl w:val="0"/>
              <w:spacing w:after="80" w:line="259" w:lineRule="auto"/>
              <w:ind w:left="0"/>
              <w:rPr>
                <w:b/>
              </w:rPr>
            </w:pPr>
            <w:r>
              <w:rPr>
                <w:b/>
              </w:rPr>
              <w:t>(Northern Ireland Law)</w:t>
            </w:r>
          </w:p>
          <w:p w14:paraId="55258300" w14:textId="1467317C" w:rsidR="00042F06" w:rsidRPr="00E90D62" w:rsidRDefault="00042F06" w:rsidP="00544189">
            <w:pPr>
              <w:widowControl w:val="0"/>
              <w:spacing w:after="80" w:line="259" w:lineRule="auto"/>
              <w:ind w:left="0"/>
              <w:rPr>
                <w:b/>
              </w:rPr>
            </w:pPr>
          </w:p>
        </w:tc>
        <w:tc>
          <w:tcPr>
            <w:tcW w:w="4819" w:type="dxa"/>
            <w:shd w:val="clear" w:color="auto" w:fill="auto"/>
            <w:tcMar>
              <w:top w:w="100" w:type="dxa"/>
              <w:left w:w="100" w:type="dxa"/>
              <w:bottom w:w="100" w:type="dxa"/>
              <w:right w:w="100" w:type="dxa"/>
            </w:tcMar>
          </w:tcPr>
          <w:p w14:paraId="1B1F74AA" w14:textId="0FF256AE" w:rsidR="008A30A0" w:rsidRPr="00E90D62" w:rsidRDefault="00FA18D1" w:rsidP="00544189">
            <w:pPr>
              <w:widowControl w:val="0"/>
              <w:spacing w:after="80" w:line="259" w:lineRule="auto"/>
              <w:ind w:left="0"/>
            </w:pPr>
            <w:r w:rsidRPr="00565CDA">
              <w:t>Switches the interpretation of the contract from the laws of England and Wales to</w:t>
            </w:r>
            <w:r>
              <w:t xml:space="preserve"> Northern Ireland Law</w:t>
            </w:r>
          </w:p>
        </w:tc>
        <w:tc>
          <w:tcPr>
            <w:tcW w:w="1418" w:type="dxa"/>
            <w:shd w:val="clear" w:color="auto" w:fill="auto"/>
            <w:tcMar>
              <w:top w:w="100" w:type="dxa"/>
              <w:left w:w="100" w:type="dxa"/>
              <w:bottom w:w="100" w:type="dxa"/>
              <w:right w:w="100" w:type="dxa"/>
            </w:tcMar>
          </w:tcPr>
          <w:p w14:paraId="20CB532F" w14:textId="77777777" w:rsidR="008A30A0" w:rsidRPr="00E90D62" w:rsidRDefault="008A30A0" w:rsidP="00544189">
            <w:pPr>
              <w:widowControl w:val="0"/>
              <w:spacing w:after="80" w:line="259" w:lineRule="auto"/>
              <w:ind w:left="0"/>
            </w:pPr>
            <w:r w:rsidRPr="00E90D62">
              <w:t>As applies</w:t>
            </w:r>
          </w:p>
        </w:tc>
      </w:tr>
      <w:tr w:rsidR="00042F06" w:rsidRPr="00565CDA" w14:paraId="5A4B3389" w14:textId="77777777" w:rsidTr="001C069B">
        <w:trPr>
          <w:trHeight w:val="300"/>
        </w:trPr>
        <w:tc>
          <w:tcPr>
            <w:tcW w:w="3124" w:type="dxa"/>
            <w:shd w:val="clear" w:color="auto" w:fill="auto"/>
            <w:tcMar>
              <w:top w:w="100" w:type="dxa"/>
              <w:left w:w="100" w:type="dxa"/>
              <w:bottom w:w="100" w:type="dxa"/>
              <w:right w:w="100" w:type="dxa"/>
            </w:tcMar>
          </w:tcPr>
          <w:p w14:paraId="554E69DB" w14:textId="7A732B96" w:rsidR="00042F06" w:rsidRPr="004A080B" w:rsidRDefault="004A080B" w:rsidP="00544189">
            <w:pPr>
              <w:widowControl w:val="0"/>
              <w:spacing w:after="80"/>
              <w:rPr>
                <w:b/>
              </w:rPr>
            </w:pPr>
            <w:r w:rsidRPr="004A080B">
              <w:rPr>
                <w:b/>
              </w:rPr>
              <w:t>Call-</w:t>
            </w:r>
            <w:r w:rsidR="00042F06" w:rsidRPr="004A080B">
              <w:rPr>
                <w:b/>
              </w:rPr>
              <w:t xml:space="preserve">Off Schedule 22 </w:t>
            </w:r>
          </w:p>
          <w:p w14:paraId="044A7B21" w14:textId="76D74E79" w:rsidR="00042F06" w:rsidRPr="00E90D62" w:rsidRDefault="00042F06" w:rsidP="00544189">
            <w:pPr>
              <w:widowControl w:val="0"/>
              <w:spacing w:after="80"/>
              <w:rPr>
                <w:b/>
                <w:highlight w:val="yellow"/>
              </w:rPr>
            </w:pPr>
            <w:r w:rsidRPr="004A080B">
              <w:rPr>
                <w:b/>
              </w:rPr>
              <w:t>(Lease Terms)</w:t>
            </w:r>
          </w:p>
        </w:tc>
        <w:tc>
          <w:tcPr>
            <w:tcW w:w="4819" w:type="dxa"/>
            <w:shd w:val="clear" w:color="auto" w:fill="auto"/>
            <w:tcMar>
              <w:top w:w="100" w:type="dxa"/>
              <w:left w:w="100" w:type="dxa"/>
              <w:bottom w:w="100" w:type="dxa"/>
              <w:right w:w="100" w:type="dxa"/>
            </w:tcMar>
          </w:tcPr>
          <w:p w14:paraId="3862469A" w14:textId="5C126F04" w:rsidR="00042F06" w:rsidRPr="00E90D62" w:rsidRDefault="007A0129" w:rsidP="00544189">
            <w:pPr>
              <w:widowControl w:val="0"/>
              <w:spacing w:after="80"/>
            </w:pPr>
            <w:r>
              <w:t>Lease Terms</w:t>
            </w:r>
          </w:p>
        </w:tc>
        <w:tc>
          <w:tcPr>
            <w:tcW w:w="1418" w:type="dxa"/>
            <w:shd w:val="clear" w:color="auto" w:fill="auto"/>
            <w:tcMar>
              <w:top w:w="100" w:type="dxa"/>
              <w:left w:w="100" w:type="dxa"/>
              <w:bottom w:w="100" w:type="dxa"/>
              <w:right w:w="100" w:type="dxa"/>
            </w:tcMar>
          </w:tcPr>
          <w:p w14:paraId="2D3B62D4" w14:textId="1016BDA1" w:rsidR="00042F06" w:rsidRPr="00E90D62" w:rsidRDefault="003926F1" w:rsidP="00544189">
            <w:pPr>
              <w:widowControl w:val="0"/>
              <w:spacing w:after="80"/>
            </w:pPr>
            <w:r>
              <w:t>Yes</w:t>
            </w:r>
          </w:p>
        </w:tc>
      </w:tr>
      <w:tr w:rsidR="00042F06" w:rsidRPr="00565CDA" w14:paraId="5ED19DD1" w14:textId="77777777" w:rsidTr="001C069B">
        <w:trPr>
          <w:trHeight w:val="300"/>
        </w:trPr>
        <w:tc>
          <w:tcPr>
            <w:tcW w:w="3124" w:type="dxa"/>
            <w:shd w:val="clear" w:color="auto" w:fill="auto"/>
            <w:tcMar>
              <w:top w:w="100" w:type="dxa"/>
              <w:left w:w="100" w:type="dxa"/>
              <w:bottom w:w="100" w:type="dxa"/>
              <w:right w:w="100" w:type="dxa"/>
            </w:tcMar>
          </w:tcPr>
          <w:p w14:paraId="2AA0390A" w14:textId="58E6C557" w:rsidR="00042F06" w:rsidRPr="004A080B" w:rsidRDefault="004A080B" w:rsidP="00544189">
            <w:pPr>
              <w:widowControl w:val="0"/>
              <w:spacing w:after="80"/>
              <w:rPr>
                <w:b/>
              </w:rPr>
            </w:pPr>
            <w:r w:rsidRPr="004A080B">
              <w:rPr>
                <w:b/>
              </w:rPr>
              <w:t>Call-</w:t>
            </w:r>
            <w:r w:rsidR="00042F06" w:rsidRPr="004A080B">
              <w:rPr>
                <w:b/>
              </w:rPr>
              <w:t>Off Schedule 23</w:t>
            </w:r>
          </w:p>
          <w:p w14:paraId="04B52902" w14:textId="547C4288" w:rsidR="00042F06" w:rsidRDefault="00042F06" w:rsidP="00544189">
            <w:pPr>
              <w:widowControl w:val="0"/>
              <w:spacing w:after="80"/>
              <w:rPr>
                <w:b/>
                <w:highlight w:val="yellow"/>
              </w:rPr>
            </w:pPr>
            <w:r w:rsidRPr="004A080B">
              <w:rPr>
                <w:b/>
              </w:rPr>
              <w:t>(Collaboration Agreement)</w:t>
            </w:r>
          </w:p>
        </w:tc>
        <w:tc>
          <w:tcPr>
            <w:tcW w:w="4819" w:type="dxa"/>
            <w:shd w:val="clear" w:color="auto" w:fill="auto"/>
            <w:tcMar>
              <w:top w:w="100" w:type="dxa"/>
              <w:left w:w="100" w:type="dxa"/>
              <w:bottom w:w="100" w:type="dxa"/>
              <w:right w:w="100" w:type="dxa"/>
            </w:tcMar>
          </w:tcPr>
          <w:p w14:paraId="34F2DC70" w14:textId="013D5601" w:rsidR="00042F06" w:rsidRPr="00E90D62" w:rsidRDefault="00FA18D1" w:rsidP="00544189">
            <w:pPr>
              <w:widowControl w:val="0"/>
              <w:spacing w:after="80"/>
            </w:pPr>
            <w:r>
              <w:t>Relates to the CSHR Call-Off contract only</w:t>
            </w:r>
          </w:p>
        </w:tc>
        <w:tc>
          <w:tcPr>
            <w:tcW w:w="1418" w:type="dxa"/>
            <w:shd w:val="clear" w:color="auto" w:fill="auto"/>
            <w:tcMar>
              <w:top w:w="100" w:type="dxa"/>
              <w:left w:w="100" w:type="dxa"/>
              <w:bottom w:w="100" w:type="dxa"/>
              <w:right w:w="100" w:type="dxa"/>
            </w:tcMar>
          </w:tcPr>
          <w:p w14:paraId="63FF93AF" w14:textId="0708E27C" w:rsidR="00042F06" w:rsidRPr="00E90D62" w:rsidRDefault="005F1D7F" w:rsidP="00544189">
            <w:pPr>
              <w:widowControl w:val="0"/>
              <w:spacing w:after="80"/>
            </w:pPr>
            <w:r>
              <w:t>CSHR Only</w:t>
            </w:r>
          </w:p>
        </w:tc>
      </w:tr>
    </w:tbl>
    <w:p w14:paraId="772EF39D" w14:textId="77777777" w:rsidR="001C069B" w:rsidRDefault="001C069B" w:rsidP="008A30A0">
      <w:pPr>
        <w:spacing w:after="200" w:line="276" w:lineRule="auto"/>
        <w:sectPr w:rsidR="001C069B" w:rsidSect="00603E25">
          <w:headerReference w:type="default" r:id="rId18"/>
          <w:footerReference w:type="default" r:id="rId19"/>
          <w:footerReference w:type="first" r:id="rId20"/>
          <w:pgSz w:w="11906" w:h="16838"/>
          <w:pgMar w:top="851" w:right="1440" w:bottom="1276" w:left="1440" w:header="708" w:footer="113" w:gutter="0"/>
          <w:pgNumType w:start="0"/>
          <w:cols w:space="708"/>
          <w:titlePg/>
          <w:docGrid w:linePitch="360"/>
        </w:sectPr>
      </w:pPr>
    </w:p>
    <w:p w14:paraId="6BD0D70B" w14:textId="780AD177" w:rsidR="008A30A0" w:rsidRPr="001C069B" w:rsidRDefault="008A30A0" w:rsidP="00D63C7B">
      <w:pPr>
        <w:pStyle w:val="GPSL1CLAUSEHEADING"/>
        <w:ind w:left="720" w:hanging="720"/>
        <w:rPr>
          <w:rFonts w:eastAsia="Arial Unicode MS"/>
        </w:rPr>
      </w:pPr>
      <w:bookmarkStart w:id="36" w:name="_Toc504998608"/>
      <w:bookmarkStart w:id="37" w:name="_Toc27572527"/>
      <w:r w:rsidRPr="001C069B">
        <w:rPr>
          <w:rFonts w:eastAsia="Arial Unicode MS"/>
        </w:rPr>
        <w:lastRenderedPageBreak/>
        <w:t>The Armed Forces Covenant</w:t>
      </w:r>
      <w:bookmarkEnd w:id="36"/>
      <w:bookmarkEnd w:id="37"/>
    </w:p>
    <w:p w14:paraId="38DF4D97" w14:textId="77777777" w:rsidR="008A30A0" w:rsidRPr="008A30A0" w:rsidRDefault="008A30A0" w:rsidP="008A30A0"/>
    <w:p w14:paraId="45D6A447" w14:textId="77777777" w:rsidR="008A30A0" w:rsidRPr="008A30A0" w:rsidRDefault="008A30A0" w:rsidP="00BB637D">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BB637D">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BB637D">
      <w:pPr>
        <w:numPr>
          <w:ilvl w:val="0"/>
          <w:numId w:val="17"/>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BB637D">
      <w:pPr>
        <w:numPr>
          <w:ilvl w:val="0"/>
          <w:numId w:val="17"/>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21">
        <w:r w:rsidRPr="008A30A0">
          <w:rPr>
            <w:rFonts w:ascii="Arial" w:hAnsi="Arial" w:cs="Arial"/>
            <w:sz w:val="24"/>
            <w:szCs w:val="24"/>
          </w:rPr>
          <w:t xml:space="preserve"> </w:t>
        </w:r>
      </w:hyperlink>
      <w:hyperlink r:id="rId22">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560E7D" w:rsidP="00BB637D">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hyperlink r:id="rId23">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BB637D">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4">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BB637D">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BBD87" w14:textId="77777777" w:rsidR="00560E7D" w:rsidRDefault="00560E7D" w:rsidP="000342DA">
      <w:pPr>
        <w:spacing w:after="0" w:line="240" w:lineRule="auto"/>
      </w:pPr>
      <w:r>
        <w:separator/>
      </w:r>
    </w:p>
  </w:endnote>
  <w:endnote w:type="continuationSeparator" w:id="0">
    <w:p w14:paraId="2F447F3E" w14:textId="77777777" w:rsidR="00560E7D" w:rsidRDefault="00560E7D"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00167F" w:rsidRDefault="0000167F">
    <w:pPr>
      <w:pStyle w:val="Footer"/>
      <w:jc w:val="center"/>
    </w:pPr>
  </w:p>
  <w:p w14:paraId="798501AC" w14:textId="2739530B" w:rsidR="0000167F" w:rsidRPr="009A0970" w:rsidRDefault="0000167F">
    <w:pPr>
      <w:pStyle w:val="Footer"/>
      <w:rPr>
        <w:rFonts w:ascii="Arial" w:hAnsi="Arial" w:cs="Arial"/>
        <w:sz w:val="20"/>
      </w:rPr>
    </w:pPr>
    <w:r>
      <w:rPr>
        <w:rFonts w:ascii="Arial" w:hAnsi="Arial" w:cs="Arial"/>
        <w:sz w:val="20"/>
      </w:rPr>
      <w:t xml:space="preserve">Attachment 1 - About the framework </w:t>
    </w:r>
    <w:r w:rsidR="0083319A">
      <w:rPr>
        <w:rFonts w:ascii="Arial" w:hAnsi="Arial" w:cs="Arial"/>
        <w:sz w:val="20"/>
      </w:rPr>
      <w:t>v1.0</w:t>
    </w:r>
  </w:p>
  <w:p w14:paraId="1028C95D" w14:textId="5EFB0D20" w:rsidR="0000167F" w:rsidRPr="009A0970" w:rsidRDefault="0000167F">
    <w:pPr>
      <w:pStyle w:val="Footer"/>
      <w:rPr>
        <w:rFonts w:ascii="Arial" w:hAnsi="Arial" w:cs="Arial"/>
        <w:sz w:val="20"/>
      </w:rPr>
    </w:pPr>
    <w:r w:rsidRPr="009A0970">
      <w:rPr>
        <w:rFonts w:ascii="Arial" w:hAnsi="Arial" w:cs="Arial"/>
        <w:sz w:val="20"/>
      </w:rPr>
      <w:t>RM</w:t>
    </w:r>
    <w:r>
      <w:rPr>
        <w:rFonts w:ascii="Arial" w:hAnsi="Arial" w:cs="Arial"/>
        <w:sz w:val="20"/>
      </w:rPr>
      <w:t xml:space="preserve">6145 Learning and Development </w:t>
    </w:r>
    <w:r w:rsidRPr="009A0970">
      <w:rPr>
        <w:rFonts w:ascii="Arial" w:hAnsi="Arial" w:cs="Arial"/>
        <w:sz w:val="20"/>
      </w:rPr>
      <w:t xml:space="preserve">Framework </w:t>
    </w:r>
  </w:p>
  <w:p w14:paraId="2E32638D" w14:textId="5D338B8F" w:rsidR="0000167F" w:rsidRPr="009677E3" w:rsidRDefault="0083319A" w:rsidP="009A0970">
    <w:pPr>
      <w:pStyle w:val="Footer"/>
      <w:rPr>
        <w:rFonts w:ascii="Arial" w:hAnsi="Arial" w:cs="Arial"/>
        <w:sz w:val="18"/>
      </w:rPr>
    </w:pPr>
    <w:r>
      <w:rPr>
        <w:rFonts w:ascii="Arial" w:hAnsi="Arial" w:cs="Arial"/>
        <w:sz w:val="20"/>
      </w:rPr>
      <w:t>2019</w:t>
    </w:r>
    <w:r w:rsidR="0000167F">
      <w:rPr>
        <w:rFonts w:ascii="Arial" w:hAnsi="Arial" w:cs="Arial"/>
        <w:sz w:val="20"/>
      </w:rPr>
      <w:t xml:space="preserve">© </w:t>
    </w:r>
    <w:r w:rsidR="0000167F" w:rsidRPr="009677E3">
      <w:rPr>
        <w:rFonts w:ascii="Arial" w:hAnsi="Arial" w:cs="Arial"/>
        <w:sz w:val="20"/>
      </w:rPr>
      <w:t>Crown Copyright</w:t>
    </w:r>
    <w:r w:rsidR="0000167F">
      <w:rPr>
        <w:rFonts w:ascii="Arial" w:hAnsi="Arial" w:cs="Arial"/>
        <w:sz w:val="20"/>
      </w:rPr>
      <w:tab/>
    </w:r>
    <w:r w:rsidR="0000167F">
      <w:rPr>
        <w:rFonts w:ascii="Arial" w:hAnsi="Arial" w:cs="Arial"/>
        <w:sz w:val="20"/>
      </w:rPr>
      <w:tab/>
    </w:r>
    <w:r w:rsidR="0000167F" w:rsidRPr="00192382">
      <w:rPr>
        <w:rFonts w:ascii="Arial" w:hAnsi="Arial" w:cs="Arial"/>
        <w:sz w:val="20"/>
      </w:rPr>
      <w:t xml:space="preserve">Page </w:t>
    </w:r>
    <w:r w:rsidR="0000167F" w:rsidRPr="00192382">
      <w:rPr>
        <w:rFonts w:ascii="Arial" w:hAnsi="Arial" w:cs="Arial"/>
        <w:bCs/>
        <w:sz w:val="20"/>
      </w:rPr>
      <w:fldChar w:fldCharType="begin"/>
    </w:r>
    <w:r w:rsidR="0000167F" w:rsidRPr="00192382">
      <w:rPr>
        <w:rFonts w:ascii="Arial" w:hAnsi="Arial" w:cs="Arial"/>
        <w:bCs/>
        <w:sz w:val="20"/>
      </w:rPr>
      <w:instrText xml:space="preserve"> PAGE  \* Arabic  \* MERGEFORMAT </w:instrText>
    </w:r>
    <w:r w:rsidR="0000167F" w:rsidRPr="00192382">
      <w:rPr>
        <w:rFonts w:ascii="Arial" w:hAnsi="Arial" w:cs="Arial"/>
        <w:bCs/>
        <w:sz w:val="20"/>
      </w:rPr>
      <w:fldChar w:fldCharType="separate"/>
    </w:r>
    <w:r>
      <w:rPr>
        <w:rFonts w:ascii="Arial" w:hAnsi="Arial" w:cs="Arial"/>
        <w:bCs/>
        <w:noProof/>
        <w:sz w:val="20"/>
      </w:rPr>
      <w:t>17</w:t>
    </w:r>
    <w:r w:rsidR="0000167F" w:rsidRPr="00192382">
      <w:rPr>
        <w:rFonts w:ascii="Arial" w:hAnsi="Arial" w:cs="Arial"/>
        <w:bCs/>
        <w:sz w:val="20"/>
      </w:rPr>
      <w:fldChar w:fldCharType="end"/>
    </w:r>
    <w:r w:rsidR="0000167F" w:rsidRPr="00192382">
      <w:rPr>
        <w:rFonts w:ascii="Arial" w:hAnsi="Arial" w:cs="Arial"/>
        <w:sz w:val="20"/>
      </w:rPr>
      <w:t xml:space="preserve"> of </w:t>
    </w:r>
    <w:r>
      <w:rPr>
        <w:rFonts w:ascii="Arial" w:hAnsi="Arial" w:cs="Arial"/>
        <w:bCs/>
        <w:sz w:val="20"/>
      </w:rPr>
      <w:t>22</w:t>
    </w:r>
  </w:p>
  <w:p w14:paraId="6F02DE84" w14:textId="07C1BB12" w:rsidR="0000167F" w:rsidRDefault="0000167F">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836223109"/>
      <w:docPartObj>
        <w:docPartGallery w:val="Page Numbers (Bottom of Page)"/>
        <w:docPartUnique/>
      </w:docPartObj>
    </w:sdtPr>
    <w:sdtEndPr>
      <w:rPr>
        <w:noProof/>
      </w:rPr>
    </w:sdtEndPr>
    <w:sdtContent>
      <w:p w14:paraId="66025295" w14:textId="5F3671B2" w:rsidR="0083319A" w:rsidRPr="0083319A" w:rsidRDefault="0083319A" w:rsidP="0083319A">
        <w:pPr>
          <w:pStyle w:val="Footer"/>
          <w:rPr>
            <w:rFonts w:ascii="Arial" w:hAnsi="Arial" w:cs="Arial"/>
            <w:sz w:val="20"/>
            <w:szCs w:val="20"/>
          </w:rPr>
        </w:pPr>
      </w:p>
      <w:p w14:paraId="20B840AD" w14:textId="1D7DE07E" w:rsidR="00D63C7B" w:rsidRPr="00D63C7B" w:rsidRDefault="00560E7D" w:rsidP="00D63C7B">
        <w:pPr>
          <w:pStyle w:val="Footer"/>
          <w:rPr>
            <w:rFonts w:ascii="Arial" w:hAnsi="Arial" w:cs="Arial"/>
          </w:rPr>
        </w:pPr>
      </w:p>
    </w:sdtContent>
  </w:sdt>
  <w:p w14:paraId="7B169A40" w14:textId="77777777" w:rsidR="00D63C7B" w:rsidRDefault="00D63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B45D1" w14:textId="77777777" w:rsidR="00560E7D" w:rsidRDefault="00560E7D" w:rsidP="000342DA">
      <w:pPr>
        <w:spacing w:after="0" w:line="240" w:lineRule="auto"/>
      </w:pPr>
      <w:r>
        <w:separator/>
      </w:r>
    </w:p>
  </w:footnote>
  <w:footnote w:type="continuationSeparator" w:id="0">
    <w:p w14:paraId="454C02F8" w14:textId="77777777" w:rsidR="00560E7D" w:rsidRDefault="00560E7D"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00167F" w:rsidRDefault="0000167F">
    <w:pPr>
      <w:pStyle w:val="Header"/>
      <w:jc w:val="right"/>
    </w:pPr>
  </w:p>
  <w:p w14:paraId="062B3A29" w14:textId="77777777" w:rsidR="0000167F" w:rsidRDefault="00001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FDE4DE6"/>
    <w:multiLevelType w:val="multilevel"/>
    <w:tmpl w:val="78245B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9" w15:restartNumberingAfterBreak="0">
    <w:nsid w:val="2BD65E83"/>
    <w:multiLevelType w:val="multilevel"/>
    <w:tmpl w:val="1332CCD4"/>
    <w:numStyleLink w:val="111111"/>
  </w:abstractNum>
  <w:abstractNum w:abstractNumId="10"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F681B"/>
    <w:multiLevelType w:val="multilevel"/>
    <w:tmpl w:val="7C08D270"/>
    <w:lvl w:ilvl="0">
      <w:start w:val="1"/>
      <w:numFmt w:val="decimal"/>
      <w:pStyle w:val="GPSL1CLAUSEHEADING"/>
      <w:lvlText w:val="%1."/>
      <w:lvlJc w:val="left"/>
      <w:pPr>
        <w:ind w:left="8299"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3"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7340BA9"/>
    <w:multiLevelType w:val="hybridMultilevel"/>
    <w:tmpl w:val="E79E44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8"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7"/>
  </w:num>
  <w:num w:numId="2">
    <w:abstractNumId w:val="19"/>
  </w:num>
  <w:num w:numId="3">
    <w:abstractNumId w:val="5"/>
  </w:num>
  <w:num w:numId="4">
    <w:abstractNumId w:val="16"/>
  </w:num>
  <w:num w:numId="5">
    <w:abstractNumId w:val="2"/>
  </w:num>
  <w:num w:numId="6">
    <w:abstractNumId w:val="18"/>
  </w:num>
  <w:num w:numId="7">
    <w:abstractNumId w:val="7"/>
  </w:num>
  <w:num w:numId="8">
    <w:abstractNumId w:val="1"/>
  </w:num>
  <w:num w:numId="9">
    <w:abstractNumId w:val="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0"/>
  </w:num>
  <w:num w:numId="11">
    <w:abstractNumId w:val="8"/>
  </w:num>
  <w:num w:numId="12">
    <w:abstractNumId w:val="14"/>
  </w:num>
  <w:num w:numId="13">
    <w:abstractNumId w:val="6"/>
  </w:num>
  <w:num w:numId="14">
    <w:abstractNumId w:val="4"/>
  </w:num>
  <w:num w:numId="15">
    <w:abstractNumId w:val="10"/>
  </w:num>
  <w:num w:numId="16">
    <w:abstractNumId w:val="13"/>
  </w:num>
  <w:num w:numId="17">
    <w:abstractNumId w:val="12"/>
  </w:num>
  <w:num w:numId="18">
    <w:abstractNumId w:val="0"/>
  </w:num>
  <w:num w:numId="19">
    <w:abstractNumId w:val="11"/>
  </w:num>
  <w:num w:numId="20">
    <w:abstractNumId w:val="3"/>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167F"/>
    <w:rsid w:val="00002850"/>
    <w:rsid w:val="00011C7A"/>
    <w:rsid w:val="00014889"/>
    <w:rsid w:val="00014CAD"/>
    <w:rsid w:val="00016FFE"/>
    <w:rsid w:val="00024533"/>
    <w:rsid w:val="00032086"/>
    <w:rsid w:val="0003285E"/>
    <w:rsid w:val="00033520"/>
    <w:rsid w:val="000342DA"/>
    <w:rsid w:val="00034423"/>
    <w:rsid w:val="000347B7"/>
    <w:rsid w:val="00042496"/>
    <w:rsid w:val="00042F06"/>
    <w:rsid w:val="000521CD"/>
    <w:rsid w:val="000542FF"/>
    <w:rsid w:val="0006095C"/>
    <w:rsid w:val="00067A80"/>
    <w:rsid w:val="00067EC4"/>
    <w:rsid w:val="00072A48"/>
    <w:rsid w:val="00072B3E"/>
    <w:rsid w:val="00073524"/>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E3FC4"/>
    <w:rsid w:val="000E5F57"/>
    <w:rsid w:val="00106E73"/>
    <w:rsid w:val="00107F51"/>
    <w:rsid w:val="00110D57"/>
    <w:rsid w:val="0012052B"/>
    <w:rsid w:val="00121307"/>
    <w:rsid w:val="00123BCC"/>
    <w:rsid w:val="0013195B"/>
    <w:rsid w:val="001323AA"/>
    <w:rsid w:val="001365B8"/>
    <w:rsid w:val="00136603"/>
    <w:rsid w:val="001408BD"/>
    <w:rsid w:val="00145F92"/>
    <w:rsid w:val="001469FE"/>
    <w:rsid w:val="0015178D"/>
    <w:rsid w:val="00157E90"/>
    <w:rsid w:val="0016125C"/>
    <w:rsid w:val="0016405A"/>
    <w:rsid w:val="00164880"/>
    <w:rsid w:val="00166D12"/>
    <w:rsid w:val="0017266A"/>
    <w:rsid w:val="00173BED"/>
    <w:rsid w:val="0017563A"/>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848"/>
    <w:rsid w:val="001D5955"/>
    <w:rsid w:val="001E4C89"/>
    <w:rsid w:val="001E695B"/>
    <w:rsid w:val="001F2E08"/>
    <w:rsid w:val="001F3AE9"/>
    <w:rsid w:val="001F4845"/>
    <w:rsid w:val="002020A6"/>
    <w:rsid w:val="00202146"/>
    <w:rsid w:val="00205EFC"/>
    <w:rsid w:val="00207421"/>
    <w:rsid w:val="00215667"/>
    <w:rsid w:val="00216ABE"/>
    <w:rsid w:val="0022276C"/>
    <w:rsid w:val="00227353"/>
    <w:rsid w:val="00233BDE"/>
    <w:rsid w:val="0023673B"/>
    <w:rsid w:val="00245F10"/>
    <w:rsid w:val="00247C03"/>
    <w:rsid w:val="0025132C"/>
    <w:rsid w:val="00252C21"/>
    <w:rsid w:val="002553F7"/>
    <w:rsid w:val="002568E7"/>
    <w:rsid w:val="0025766A"/>
    <w:rsid w:val="00257BD3"/>
    <w:rsid w:val="00257D2F"/>
    <w:rsid w:val="002603F4"/>
    <w:rsid w:val="00264DA7"/>
    <w:rsid w:val="0026635D"/>
    <w:rsid w:val="00266CA3"/>
    <w:rsid w:val="0027069C"/>
    <w:rsid w:val="00272683"/>
    <w:rsid w:val="00273E02"/>
    <w:rsid w:val="002806E5"/>
    <w:rsid w:val="002810A3"/>
    <w:rsid w:val="00283E41"/>
    <w:rsid w:val="00284511"/>
    <w:rsid w:val="002913DA"/>
    <w:rsid w:val="002924EC"/>
    <w:rsid w:val="002978CD"/>
    <w:rsid w:val="002A1676"/>
    <w:rsid w:val="002A19A5"/>
    <w:rsid w:val="002A1B9C"/>
    <w:rsid w:val="002A3112"/>
    <w:rsid w:val="002A7017"/>
    <w:rsid w:val="002B1C7D"/>
    <w:rsid w:val="002B1DF0"/>
    <w:rsid w:val="002B2490"/>
    <w:rsid w:val="002C04EE"/>
    <w:rsid w:val="002C0DDA"/>
    <w:rsid w:val="002D08E2"/>
    <w:rsid w:val="002D28CD"/>
    <w:rsid w:val="002D411C"/>
    <w:rsid w:val="002E3C6A"/>
    <w:rsid w:val="002E61EB"/>
    <w:rsid w:val="002E7E6D"/>
    <w:rsid w:val="002F0898"/>
    <w:rsid w:val="002F2C41"/>
    <w:rsid w:val="002F4CDE"/>
    <w:rsid w:val="002F506A"/>
    <w:rsid w:val="002F6694"/>
    <w:rsid w:val="002F73CB"/>
    <w:rsid w:val="00303E07"/>
    <w:rsid w:val="0030664A"/>
    <w:rsid w:val="00307655"/>
    <w:rsid w:val="00310956"/>
    <w:rsid w:val="00313258"/>
    <w:rsid w:val="00314D4F"/>
    <w:rsid w:val="003169F9"/>
    <w:rsid w:val="0032059E"/>
    <w:rsid w:val="003224CE"/>
    <w:rsid w:val="00324D4E"/>
    <w:rsid w:val="003364A0"/>
    <w:rsid w:val="0033723E"/>
    <w:rsid w:val="00342DD5"/>
    <w:rsid w:val="0034409A"/>
    <w:rsid w:val="003455CA"/>
    <w:rsid w:val="00347EDD"/>
    <w:rsid w:val="00350138"/>
    <w:rsid w:val="003512E4"/>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926F1"/>
    <w:rsid w:val="00392BB4"/>
    <w:rsid w:val="003951F8"/>
    <w:rsid w:val="00395531"/>
    <w:rsid w:val="003955D8"/>
    <w:rsid w:val="003975C5"/>
    <w:rsid w:val="003A1710"/>
    <w:rsid w:val="003A324A"/>
    <w:rsid w:val="003A412F"/>
    <w:rsid w:val="003A4F67"/>
    <w:rsid w:val="003A7F1B"/>
    <w:rsid w:val="003B09A5"/>
    <w:rsid w:val="003B0F6C"/>
    <w:rsid w:val="003B4C6D"/>
    <w:rsid w:val="003B6A57"/>
    <w:rsid w:val="003C09FA"/>
    <w:rsid w:val="003C2FD8"/>
    <w:rsid w:val="003C5925"/>
    <w:rsid w:val="003C71F2"/>
    <w:rsid w:val="003D04DD"/>
    <w:rsid w:val="003E3F76"/>
    <w:rsid w:val="003E79B9"/>
    <w:rsid w:val="003F6AD0"/>
    <w:rsid w:val="0040065D"/>
    <w:rsid w:val="00401707"/>
    <w:rsid w:val="00406045"/>
    <w:rsid w:val="0041071A"/>
    <w:rsid w:val="00411A21"/>
    <w:rsid w:val="00415416"/>
    <w:rsid w:val="00417E29"/>
    <w:rsid w:val="0042636B"/>
    <w:rsid w:val="00426414"/>
    <w:rsid w:val="00426E3C"/>
    <w:rsid w:val="00430478"/>
    <w:rsid w:val="00430B2D"/>
    <w:rsid w:val="00431EDD"/>
    <w:rsid w:val="00435471"/>
    <w:rsid w:val="00442AC0"/>
    <w:rsid w:val="00443C8F"/>
    <w:rsid w:val="00444760"/>
    <w:rsid w:val="00446D8D"/>
    <w:rsid w:val="00451860"/>
    <w:rsid w:val="0045265E"/>
    <w:rsid w:val="004564DF"/>
    <w:rsid w:val="00460D40"/>
    <w:rsid w:val="00464DD4"/>
    <w:rsid w:val="004678B4"/>
    <w:rsid w:val="00471515"/>
    <w:rsid w:val="004718BB"/>
    <w:rsid w:val="00471A31"/>
    <w:rsid w:val="00475892"/>
    <w:rsid w:val="0048183A"/>
    <w:rsid w:val="00482D6A"/>
    <w:rsid w:val="004869B7"/>
    <w:rsid w:val="00486BA4"/>
    <w:rsid w:val="004920C0"/>
    <w:rsid w:val="00492928"/>
    <w:rsid w:val="00492964"/>
    <w:rsid w:val="00495A23"/>
    <w:rsid w:val="004A080B"/>
    <w:rsid w:val="004A1383"/>
    <w:rsid w:val="004A2214"/>
    <w:rsid w:val="004A7749"/>
    <w:rsid w:val="004B2C92"/>
    <w:rsid w:val="004B325A"/>
    <w:rsid w:val="004C2890"/>
    <w:rsid w:val="004C345B"/>
    <w:rsid w:val="004C634E"/>
    <w:rsid w:val="004C63EA"/>
    <w:rsid w:val="004C7D1C"/>
    <w:rsid w:val="004D1640"/>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21B53"/>
    <w:rsid w:val="0052606B"/>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0E7D"/>
    <w:rsid w:val="00563EFD"/>
    <w:rsid w:val="00564479"/>
    <w:rsid w:val="00567129"/>
    <w:rsid w:val="005673A6"/>
    <w:rsid w:val="00581965"/>
    <w:rsid w:val="00582CAA"/>
    <w:rsid w:val="00584C34"/>
    <w:rsid w:val="00585230"/>
    <w:rsid w:val="0059094E"/>
    <w:rsid w:val="00594730"/>
    <w:rsid w:val="00594EDD"/>
    <w:rsid w:val="005954F1"/>
    <w:rsid w:val="00597627"/>
    <w:rsid w:val="005A03FA"/>
    <w:rsid w:val="005B41AC"/>
    <w:rsid w:val="005B4299"/>
    <w:rsid w:val="005C1FFD"/>
    <w:rsid w:val="005C4F10"/>
    <w:rsid w:val="005C6A86"/>
    <w:rsid w:val="005D6E74"/>
    <w:rsid w:val="005D78DE"/>
    <w:rsid w:val="005E63AF"/>
    <w:rsid w:val="005E75CD"/>
    <w:rsid w:val="005F0F9D"/>
    <w:rsid w:val="005F1D7F"/>
    <w:rsid w:val="00603E25"/>
    <w:rsid w:val="00604DF9"/>
    <w:rsid w:val="006053D5"/>
    <w:rsid w:val="00605CFC"/>
    <w:rsid w:val="0060653B"/>
    <w:rsid w:val="00607683"/>
    <w:rsid w:val="00607AA5"/>
    <w:rsid w:val="006161F3"/>
    <w:rsid w:val="00617603"/>
    <w:rsid w:val="00623652"/>
    <w:rsid w:val="0062500C"/>
    <w:rsid w:val="006269FA"/>
    <w:rsid w:val="006347DC"/>
    <w:rsid w:val="00637C14"/>
    <w:rsid w:val="00651622"/>
    <w:rsid w:val="00653497"/>
    <w:rsid w:val="0065587F"/>
    <w:rsid w:val="0065588C"/>
    <w:rsid w:val="006566B3"/>
    <w:rsid w:val="00657049"/>
    <w:rsid w:val="00666E9B"/>
    <w:rsid w:val="006674BF"/>
    <w:rsid w:val="0067214B"/>
    <w:rsid w:val="00672A4D"/>
    <w:rsid w:val="00673A5F"/>
    <w:rsid w:val="00682A11"/>
    <w:rsid w:val="0068312C"/>
    <w:rsid w:val="00686266"/>
    <w:rsid w:val="00692B31"/>
    <w:rsid w:val="00692DB9"/>
    <w:rsid w:val="006A35FE"/>
    <w:rsid w:val="006A4AD9"/>
    <w:rsid w:val="006A6518"/>
    <w:rsid w:val="006B68F9"/>
    <w:rsid w:val="006C276A"/>
    <w:rsid w:val="006C56BA"/>
    <w:rsid w:val="006D65E1"/>
    <w:rsid w:val="006D743A"/>
    <w:rsid w:val="006E5474"/>
    <w:rsid w:val="006E7771"/>
    <w:rsid w:val="006E7889"/>
    <w:rsid w:val="006E7D7F"/>
    <w:rsid w:val="006F2B2F"/>
    <w:rsid w:val="006F2CF4"/>
    <w:rsid w:val="00700114"/>
    <w:rsid w:val="00700A26"/>
    <w:rsid w:val="00701B91"/>
    <w:rsid w:val="0070431B"/>
    <w:rsid w:val="007109BD"/>
    <w:rsid w:val="00712F1F"/>
    <w:rsid w:val="007165AE"/>
    <w:rsid w:val="007210FA"/>
    <w:rsid w:val="00724AE8"/>
    <w:rsid w:val="007343F9"/>
    <w:rsid w:val="007345C9"/>
    <w:rsid w:val="00734636"/>
    <w:rsid w:val="00735BD9"/>
    <w:rsid w:val="0073732D"/>
    <w:rsid w:val="007449EB"/>
    <w:rsid w:val="00745282"/>
    <w:rsid w:val="007457B0"/>
    <w:rsid w:val="00751A93"/>
    <w:rsid w:val="0075203F"/>
    <w:rsid w:val="0075742C"/>
    <w:rsid w:val="00763916"/>
    <w:rsid w:val="007653B1"/>
    <w:rsid w:val="007671AC"/>
    <w:rsid w:val="0077138A"/>
    <w:rsid w:val="0077202F"/>
    <w:rsid w:val="00772A75"/>
    <w:rsid w:val="00774BE9"/>
    <w:rsid w:val="007845B6"/>
    <w:rsid w:val="007861D9"/>
    <w:rsid w:val="00792B02"/>
    <w:rsid w:val="00795B36"/>
    <w:rsid w:val="00797DAA"/>
    <w:rsid w:val="00797EF2"/>
    <w:rsid w:val="007A0129"/>
    <w:rsid w:val="007A03C8"/>
    <w:rsid w:val="007A0676"/>
    <w:rsid w:val="007A0F43"/>
    <w:rsid w:val="007A1C58"/>
    <w:rsid w:val="007A2568"/>
    <w:rsid w:val="007A3C68"/>
    <w:rsid w:val="007A759A"/>
    <w:rsid w:val="007B025F"/>
    <w:rsid w:val="007B1836"/>
    <w:rsid w:val="007B1B69"/>
    <w:rsid w:val="007C2A36"/>
    <w:rsid w:val="007C4A36"/>
    <w:rsid w:val="007C60F3"/>
    <w:rsid w:val="007C64F9"/>
    <w:rsid w:val="007D2D51"/>
    <w:rsid w:val="007D34E6"/>
    <w:rsid w:val="007D6730"/>
    <w:rsid w:val="007D7928"/>
    <w:rsid w:val="007E0AC8"/>
    <w:rsid w:val="007E39BA"/>
    <w:rsid w:val="007F0FC3"/>
    <w:rsid w:val="007F22AB"/>
    <w:rsid w:val="007F29EA"/>
    <w:rsid w:val="007F3B06"/>
    <w:rsid w:val="00803D76"/>
    <w:rsid w:val="008040F4"/>
    <w:rsid w:val="00806768"/>
    <w:rsid w:val="00810366"/>
    <w:rsid w:val="008121F1"/>
    <w:rsid w:val="008127E4"/>
    <w:rsid w:val="00814CED"/>
    <w:rsid w:val="0081568C"/>
    <w:rsid w:val="008156C9"/>
    <w:rsid w:val="008178A8"/>
    <w:rsid w:val="008256BC"/>
    <w:rsid w:val="00826504"/>
    <w:rsid w:val="00832231"/>
    <w:rsid w:val="00832240"/>
    <w:rsid w:val="00832869"/>
    <w:rsid w:val="0083319A"/>
    <w:rsid w:val="008541CD"/>
    <w:rsid w:val="008546A8"/>
    <w:rsid w:val="00856070"/>
    <w:rsid w:val="00856572"/>
    <w:rsid w:val="00864CFF"/>
    <w:rsid w:val="00872217"/>
    <w:rsid w:val="00874E6D"/>
    <w:rsid w:val="008753FE"/>
    <w:rsid w:val="00875DC7"/>
    <w:rsid w:val="008765E7"/>
    <w:rsid w:val="0088260B"/>
    <w:rsid w:val="00882F2F"/>
    <w:rsid w:val="008857D8"/>
    <w:rsid w:val="00892A86"/>
    <w:rsid w:val="00895BB0"/>
    <w:rsid w:val="008965D2"/>
    <w:rsid w:val="008A2EA1"/>
    <w:rsid w:val="008A2EDF"/>
    <w:rsid w:val="008A30A0"/>
    <w:rsid w:val="008A3CD5"/>
    <w:rsid w:val="008A5D33"/>
    <w:rsid w:val="008B209A"/>
    <w:rsid w:val="008B2F45"/>
    <w:rsid w:val="008C27AC"/>
    <w:rsid w:val="008C44FD"/>
    <w:rsid w:val="008C5435"/>
    <w:rsid w:val="008C699C"/>
    <w:rsid w:val="008D2FC6"/>
    <w:rsid w:val="008D69A3"/>
    <w:rsid w:val="008E0AD0"/>
    <w:rsid w:val="008E130D"/>
    <w:rsid w:val="008E2B75"/>
    <w:rsid w:val="008E30B8"/>
    <w:rsid w:val="008E56FC"/>
    <w:rsid w:val="008E670A"/>
    <w:rsid w:val="008F2C55"/>
    <w:rsid w:val="008F3696"/>
    <w:rsid w:val="00906766"/>
    <w:rsid w:val="00906CAC"/>
    <w:rsid w:val="0091383E"/>
    <w:rsid w:val="0091442E"/>
    <w:rsid w:val="00916ABD"/>
    <w:rsid w:val="009174E3"/>
    <w:rsid w:val="009238A3"/>
    <w:rsid w:val="00924335"/>
    <w:rsid w:val="00924367"/>
    <w:rsid w:val="009252DE"/>
    <w:rsid w:val="00931773"/>
    <w:rsid w:val="009332B7"/>
    <w:rsid w:val="00934275"/>
    <w:rsid w:val="00936339"/>
    <w:rsid w:val="00937762"/>
    <w:rsid w:val="0094169A"/>
    <w:rsid w:val="009461B1"/>
    <w:rsid w:val="00947936"/>
    <w:rsid w:val="0095124F"/>
    <w:rsid w:val="00951D56"/>
    <w:rsid w:val="00951E56"/>
    <w:rsid w:val="00952B4C"/>
    <w:rsid w:val="00955385"/>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D4EC8"/>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79C5"/>
    <w:rsid w:val="00A5005D"/>
    <w:rsid w:val="00A51EE0"/>
    <w:rsid w:val="00A555E7"/>
    <w:rsid w:val="00A55781"/>
    <w:rsid w:val="00A56366"/>
    <w:rsid w:val="00A61426"/>
    <w:rsid w:val="00A64555"/>
    <w:rsid w:val="00A704C9"/>
    <w:rsid w:val="00A70998"/>
    <w:rsid w:val="00A71EEC"/>
    <w:rsid w:val="00A74E86"/>
    <w:rsid w:val="00A75772"/>
    <w:rsid w:val="00A81599"/>
    <w:rsid w:val="00A84735"/>
    <w:rsid w:val="00A8486F"/>
    <w:rsid w:val="00A94BD7"/>
    <w:rsid w:val="00AA1CB8"/>
    <w:rsid w:val="00AA21B4"/>
    <w:rsid w:val="00AA47B0"/>
    <w:rsid w:val="00AB216C"/>
    <w:rsid w:val="00AB34A5"/>
    <w:rsid w:val="00AB6748"/>
    <w:rsid w:val="00AB70AC"/>
    <w:rsid w:val="00AC09C3"/>
    <w:rsid w:val="00AC2B7E"/>
    <w:rsid w:val="00AC3E9D"/>
    <w:rsid w:val="00AC5DD5"/>
    <w:rsid w:val="00AC7714"/>
    <w:rsid w:val="00AD3171"/>
    <w:rsid w:val="00AE0C87"/>
    <w:rsid w:val="00AE370C"/>
    <w:rsid w:val="00AE3D37"/>
    <w:rsid w:val="00AE5FBF"/>
    <w:rsid w:val="00AE66C6"/>
    <w:rsid w:val="00AE79EC"/>
    <w:rsid w:val="00AF1F68"/>
    <w:rsid w:val="00AF56C9"/>
    <w:rsid w:val="00AF5FF7"/>
    <w:rsid w:val="00B00B89"/>
    <w:rsid w:val="00B02A6E"/>
    <w:rsid w:val="00B035ED"/>
    <w:rsid w:val="00B06D39"/>
    <w:rsid w:val="00B12A46"/>
    <w:rsid w:val="00B13F4C"/>
    <w:rsid w:val="00B14170"/>
    <w:rsid w:val="00B16B6A"/>
    <w:rsid w:val="00B22263"/>
    <w:rsid w:val="00B23693"/>
    <w:rsid w:val="00B25903"/>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DB5"/>
    <w:rsid w:val="00B653EC"/>
    <w:rsid w:val="00B674D1"/>
    <w:rsid w:val="00B7055B"/>
    <w:rsid w:val="00B71836"/>
    <w:rsid w:val="00B75A62"/>
    <w:rsid w:val="00B80A75"/>
    <w:rsid w:val="00B82B10"/>
    <w:rsid w:val="00B850D8"/>
    <w:rsid w:val="00B8618E"/>
    <w:rsid w:val="00B90611"/>
    <w:rsid w:val="00BB5403"/>
    <w:rsid w:val="00BB5EC9"/>
    <w:rsid w:val="00BB637D"/>
    <w:rsid w:val="00BB734B"/>
    <w:rsid w:val="00BC219F"/>
    <w:rsid w:val="00BC632E"/>
    <w:rsid w:val="00BC7E48"/>
    <w:rsid w:val="00BD17F1"/>
    <w:rsid w:val="00BD2A44"/>
    <w:rsid w:val="00BD47B4"/>
    <w:rsid w:val="00BD508C"/>
    <w:rsid w:val="00BD64F6"/>
    <w:rsid w:val="00BE0D02"/>
    <w:rsid w:val="00BE3B7C"/>
    <w:rsid w:val="00BE7598"/>
    <w:rsid w:val="00BF1B1F"/>
    <w:rsid w:val="00BF2F39"/>
    <w:rsid w:val="00BF4C01"/>
    <w:rsid w:val="00BF58C7"/>
    <w:rsid w:val="00BF60BB"/>
    <w:rsid w:val="00C00D60"/>
    <w:rsid w:val="00C036AA"/>
    <w:rsid w:val="00C111BB"/>
    <w:rsid w:val="00C1147C"/>
    <w:rsid w:val="00C1171C"/>
    <w:rsid w:val="00C128F3"/>
    <w:rsid w:val="00C148ED"/>
    <w:rsid w:val="00C225FB"/>
    <w:rsid w:val="00C24FD0"/>
    <w:rsid w:val="00C3164E"/>
    <w:rsid w:val="00C31A91"/>
    <w:rsid w:val="00C32D97"/>
    <w:rsid w:val="00C35CD9"/>
    <w:rsid w:val="00C363E2"/>
    <w:rsid w:val="00C373E1"/>
    <w:rsid w:val="00C43F03"/>
    <w:rsid w:val="00C46B5E"/>
    <w:rsid w:val="00C51F79"/>
    <w:rsid w:val="00C53098"/>
    <w:rsid w:val="00C54062"/>
    <w:rsid w:val="00C55AAA"/>
    <w:rsid w:val="00C61AC3"/>
    <w:rsid w:val="00C63888"/>
    <w:rsid w:val="00C67B5A"/>
    <w:rsid w:val="00C70627"/>
    <w:rsid w:val="00C71BB4"/>
    <w:rsid w:val="00C7436D"/>
    <w:rsid w:val="00C74D8E"/>
    <w:rsid w:val="00C75599"/>
    <w:rsid w:val="00C761A2"/>
    <w:rsid w:val="00C77178"/>
    <w:rsid w:val="00C82FC5"/>
    <w:rsid w:val="00C86577"/>
    <w:rsid w:val="00C93413"/>
    <w:rsid w:val="00C961AD"/>
    <w:rsid w:val="00C979F4"/>
    <w:rsid w:val="00CA5FBE"/>
    <w:rsid w:val="00CA699D"/>
    <w:rsid w:val="00CA765F"/>
    <w:rsid w:val="00CB0C8B"/>
    <w:rsid w:val="00CB1193"/>
    <w:rsid w:val="00CB70E6"/>
    <w:rsid w:val="00CC7C2B"/>
    <w:rsid w:val="00CC7C48"/>
    <w:rsid w:val="00CD131B"/>
    <w:rsid w:val="00CD1FBE"/>
    <w:rsid w:val="00CD4E95"/>
    <w:rsid w:val="00CD5B70"/>
    <w:rsid w:val="00CD5EDB"/>
    <w:rsid w:val="00CE2D86"/>
    <w:rsid w:val="00CE786D"/>
    <w:rsid w:val="00CF0EFC"/>
    <w:rsid w:val="00CF4D25"/>
    <w:rsid w:val="00CF69FB"/>
    <w:rsid w:val="00D0311E"/>
    <w:rsid w:val="00D15665"/>
    <w:rsid w:val="00D2035F"/>
    <w:rsid w:val="00D203D1"/>
    <w:rsid w:val="00D23A9F"/>
    <w:rsid w:val="00D249CA"/>
    <w:rsid w:val="00D26823"/>
    <w:rsid w:val="00D30406"/>
    <w:rsid w:val="00D40799"/>
    <w:rsid w:val="00D41244"/>
    <w:rsid w:val="00D44C71"/>
    <w:rsid w:val="00D5521A"/>
    <w:rsid w:val="00D57E4E"/>
    <w:rsid w:val="00D63C7B"/>
    <w:rsid w:val="00D655B6"/>
    <w:rsid w:val="00D66C54"/>
    <w:rsid w:val="00D7116E"/>
    <w:rsid w:val="00D7208B"/>
    <w:rsid w:val="00D742FD"/>
    <w:rsid w:val="00D83640"/>
    <w:rsid w:val="00D83B25"/>
    <w:rsid w:val="00D83F77"/>
    <w:rsid w:val="00D85C39"/>
    <w:rsid w:val="00D87016"/>
    <w:rsid w:val="00D91ECA"/>
    <w:rsid w:val="00D924FD"/>
    <w:rsid w:val="00D9275C"/>
    <w:rsid w:val="00D92A38"/>
    <w:rsid w:val="00D93729"/>
    <w:rsid w:val="00D9391F"/>
    <w:rsid w:val="00D94861"/>
    <w:rsid w:val="00D94E7D"/>
    <w:rsid w:val="00D9623A"/>
    <w:rsid w:val="00DA0E48"/>
    <w:rsid w:val="00DA1AFF"/>
    <w:rsid w:val="00DA32BA"/>
    <w:rsid w:val="00DA5CE4"/>
    <w:rsid w:val="00DB1DB5"/>
    <w:rsid w:val="00DB644E"/>
    <w:rsid w:val="00DB6453"/>
    <w:rsid w:val="00DC03AD"/>
    <w:rsid w:val="00DC26A1"/>
    <w:rsid w:val="00DC2F04"/>
    <w:rsid w:val="00DC6695"/>
    <w:rsid w:val="00DC6E82"/>
    <w:rsid w:val="00DC7477"/>
    <w:rsid w:val="00DD13DD"/>
    <w:rsid w:val="00DD560A"/>
    <w:rsid w:val="00DD7BBA"/>
    <w:rsid w:val="00DE5ADC"/>
    <w:rsid w:val="00DE6974"/>
    <w:rsid w:val="00DE7ECE"/>
    <w:rsid w:val="00DF0E20"/>
    <w:rsid w:val="00DF331C"/>
    <w:rsid w:val="00DF494D"/>
    <w:rsid w:val="00DF61F2"/>
    <w:rsid w:val="00E10BFD"/>
    <w:rsid w:val="00E11C93"/>
    <w:rsid w:val="00E25C79"/>
    <w:rsid w:val="00E35484"/>
    <w:rsid w:val="00E35F7E"/>
    <w:rsid w:val="00E365DA"/>
    <w:rsid w:val="00E366D7"/>
    <w:rsid w:val="00E36F57"/>
    <w:rsid w:val="00E3765D"/>
    <w:rsid w:val="00E47F62"/>
    <w:rsid w:val="00E53116"/>
    <w:rsid w:val="00E55295"/>
    <w:rsid w:val="00E60857"/>
    <w:rsid w:val="00E63A58"/>
    <w:rsid w:val="00E673DE"/>
    <w:rsid w:val="00E67F24"/>
    <w:rsid w:val="00E70E6C"/>
    <w:rsid w:val="00E717C9"/>
    <w:rsid w:val="00E73904"/>
    <w:rsid w:val="00E773D2"/>
    <w:rsid w:val="00E774AA"/>
    <w:rsid w:val="00E81507"/>
    <w:rsid w:val="00E8203F"/>
    <w:rsid w:val="00E824B1"/>
    <w:rsid w:val="00E82B18"/>
    <w:rsid w:val="00E83DBC"/>
    <w:rsid w:val="00E85319"/>
    <w:rsid w:val="00E90D62"/>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2284"/>
    <w:rsid w:val="00ED74A9"/>
    <w:rsid w:val="00EF2C41"/>
    <w:rsid w:val="00EF49B7"/>
    <w:rsid w:val="00EF5905"/>
    <w:rsid w:val="00EF7041"/>
    <w:rsid w:val="00F005EF"/>
    <w:rsid w:val="00F05843"/>
    <w:rsid w:val="00F06FEC"/>
    <w:rsid w:val="00F0780B"/>
    <w:rsid w:val="00F07AE2"/>
    <w:rsid w:val="00F11DF6"/>
    <w:rsid w:val="00F12978"/>
    <w:rsid w:val="00F2005D"/>
    <w:rsid w:val="00F21ED5"/>
    <w:rsid w:val="00F22267"/>
    <w:rsid w:val="00F22490"/>
    <w:rsid w:val="00F34A1F"/>
    <w:rsid w:val="00F414CD"/>
    <w:rsid w:val="00F478AA"/>
    <w:rsid w:val="00F50616"/>
    <w:rsid w:val="00F52299"/>
    <w:rsid w:val="00F5415F"/>
    <w:rsid w:val="00F56FD8"/>
    <w:rsid w:val="00F5767F"/>
    <w:rsid w:val="00F60848"/>
    <w:rsid w:val="00F641D4"/>
    <w:rsid w:val="00F71AFC"/>
    <w:rsid w:val="00F73806"/>
    <w:rsid w:val="00F7576F"/>
    <w:rsid w:val="00F80639"/>
    <w:rsid w:val="00F81628"/>
    <w:rsid w:val="00F827BB"/>
    <w:rsid w:val="00F840B9"/>
    <w:rsid w:val="00F84D14"/>
    <w:rsid w:val="00F85824"/>
    <w:rsid w:val="00F86717"/>
    <w:rsid w:val="00F91D18"/>
    <w:rsid w:val="00F92E6E"/>
    <w:rsid w:val="00F93E6F"/>
    <w:rsid w:val="00F94603"/>
    <w:rsid w:val="00F95788"/>
    <w:rsid w:val="00F97382"/>
    <w:rsid w:val="00FA0C6E"/>
    <w:rsid w:val="00FA183B"/>
    <w:rsid w:val="00FA18D1"/>
    <w:rsid w:val="00FA2225"/>
    <w:rsid w:val="00FA4B0B"/>
    <w:rsid w:val="00FA587A"/>
    <w:rsid w:val="00FB349C"/>
    <w:rsid w:val="00FB4629"/>
    <w:rsid w:val="00FC0BF5"/>
    <w:rsid w:val="00FC1BF0"/>
    <w:rsid w:val="00FC27E8"/>
    <w:rsid w:val="00FC61EF"/>
    <w:rsid w:val="00FD085F"/>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9"/>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2B1C7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1033574281">
      <w:bodyDiv w:val="1"/>
      <w:marLeft w:val="0"/>
      <w:marRight w:val="0"/>
      <w:marTop w:val="0"/>
      <w:marBottom w:val="0"/>
      <w:divBdr>
        <w:top w:val="none" w:sz="0" w:space="0" w:color="auto"/>
        <w:left w:val="none" w:sz="0" w:space="0" w:color="auto"/>
        <w:bottom w:val="none" w:sz="0" w:space="0" w:color="auto"/>
        <w:right w:val="none" w:sz="0" w:space="0" w:color="auto"/>
      </w:divBdr>
    </w:div>
    <w:div w:id="140556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uk/government/publications/corporate-covenant-pledge" TargetMode="External"/><Relationship Id="rId7" Type="http://schemas.openxmlformats.org/officeDocument/2006/relationships/endnotes" Target="endnotes.xml"/><Relationship Id="rId12" Type="http://schemas.openxmlformats.org/officeDocument/2006/relationships/hyperlink" Target="https://www.gov.uk/government/publications/government-security-classifications" TargetMode="External"/><Relationship Id="rId17" Type="http://schemas.openxmlformats.org/officeDocument/2006/relationships/hyperlink" Target="https://www.crowncommercial.gov.uk/agreements/RM614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rowncommercial.gov.uk/s/upcoming-dea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owncommercial.gov.uk/s/upcoming-deals" TargetMode="External"/><Relationship Id="rId24" Type="http://schemas.openxmlformats.org/officeDocument/2006/relationships/hyperlink" Target="mailto:covenant-mailbox@mod.uk" TargetMode="External"/><Relationship Id="rId5" Type="http://schemas.openxmlformats.org/officeDocument/2006/relationships/webSettings" Target="webSettings.xml"/><Relationship Id="rId15" Type="http://schemas.openxmlformats.org/officeDocument/2006/relationships/hyperlink" Target="https://www.crowncommercial.gov.uk/s/upcoming-deals" TargetMode="External"/><Relationship Id="rId23" Type="http://schemas.openxmlformats.org/officeDocument/2006/relationships/hyperlink" Target="https://www.gov.uk/government/uploads/system/uploads/attachment_data/file/649954/20171005_Armed_Forces_Covenant_Guidance_Notes_for_Businesses.pdf" TargetMode="External"/><Relationship Id="rId10" Type="http://schemas.openxmlformats.org/officeDocument/2006/relationships/hyperlink" Target="https://www.gov.uk/government/publications/esourcing-tool-guidance-for-supplier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s/upcoming-deals" TargetMode="External"/><Relationship Id="rId22"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39D56-99DC-4CFC-BE61-FCA95A7C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5805</Words>
  <Characters>33093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Richard Landor</cp:lastModifiedBy>
  <cp:revision>2</cp:revision>
  <cp:lastPrinted>2019-12-18T09:37:00Z</cp:lastPrinted>
  <dcterms:created xsi:type="dcterms:W3CDTF">2019-12-18T15:45:00Z</dcterms:created>
  <dcterms:modified xsi:type="dcterms:W3CDTF">2019-12-18T15:45:00Z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